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60" w:rsidRPr="002F6A4B" w:rsidRDefault="00DF1B01">
      <w:pPr>
        <w:pStyle w:val="Style1"/>
        <w:widowControl/>
        <w:spacing w:before="53"/>
        <w:jc w:val="center"/>
        <w:rPr>
          <w:rFonts w:cs="Times New Roman"/>
        </w:rPr>
      </w:pPr>
      <w:bookmarkStart w:id="0" w:name="_GoBack"/>
      <w:bookmarkEnd w:id="0"/>
      <w:r w:rsidRPr="002F6A4B">
        <w:rPr>
          <w:rStyle w:val="FontStyle13"/>
          <w:b/>
          <w:bCs/>
          <w:sz w:val="24"/>
          <w:szCs w:val="24"/>
        </w:rPr>
        <w:t>ПАМЯТКА</w:t>
      </w:r>
    </w:p>
    <w:p w:rsidR="00E65AB6" w:rsidRDefault="00DF1B01">
      <w:pPr>
        <w:pStyle w:val="Style1"/>
        <w:widowControl/>
        <w:spacing w:before="53"/>
        <w:jc w:val="center"/>
        <w:rPr>
          <w:rStyle w:val="FontStyle12"/>
          <w:sz w:val="24"/>
          <w:szCs w:val="24"/>
        </w:rPr>
      </w:pPr>
      <w:r w:rsidRPr="002F6A4B">
        <w:rPr>
          <w:rStyle w:val="FontStyle12"/>
          <w:sz w:val="24"/>
          <w:szCs w:val="24"/>
        </w:rPr>
        <w:t>по составлению текстовых отчетов учреждений культуры клубного типа муниципальных образований Тульской области</w:t>
      </w:r>
      <w:r w:rsidR="00E65AB6">
        <w:rPr>
          <w:rStyle w:val="FontStyle12"/>
          <w:sz w:val="24"/>
          <w:szCs w:val="24"/>
        </w:rPr>
        <w:t xml:space="preserve"> </w:t>
      </w:r>
    </w:p>
    <w:p w:rsidR="00AD6F60" w:rsidRPr="002F6A4B" w:rsidRDefault="00E65AB6">
      <w:pPr>
        <w:pStyle w:val="Style1"/>
        <w:widowControl/>
        <w:spacing w:before="53"/>
        <w:jc w:val="center"/>
        <w:rPr>
          <w:rFonts w:cs="Times New Roman"/>
        </w:rPr>
      </w:pPr>
      <w:r>
        <w:rPr>
          <w:rStyle w:val="FontStyle12"/>
          <w:sz w:val="24"/>
          <w:szCs w:val="24"/>
        </w:rPr>
        <w:t>(заполняют юридические лица, включая сведения о филиалах и структурных подразделениях)</w:t>
      </w:r>
    </w:p>
    <w:p w:rsidR="00AD6F60" w:rsidRPr="002F6A4B" w:rsidRDefault="00AD6F60">
      <w:pPr>
        <w:pStyle w:val="Style1"/>
        <w:widowControl/>
        <w:spacing w:before="53"/>
        <w:jc w:val="center"/>
        <w:rPr>
          <w:rFonts w:cs="Times New Roman"/>
        </w:rPr>
      </w:pPr>
    </w:p>
    <w:p w:rsidR="00AD6F60" w:rsidRPr="002F6A4B" w:rsidRDefault="00E65AB6" w:rsidP="000526EE">
      <w:pPr>
        <w:pStyle w:val="Style1"/>
        <w:widowControl/>
        <w:ind w:firstLine="709"/>
        <w:jc w:val="both"/>
        <w:rPr>
          <w:rFonts w:cs="Times New Roman"/>
        </w:rPr>
      </w:pPr>
      <w:r>
        <w:rPr>
          <w:rFonts w:eastAsia="Times New Roman" w:cs="Times New Roman"/>
          <w:b/>
          <w:lang w:eastAsia="ru-RU" w:bidi="ar-SA"/>
        </w:rPr>
        <w:t>1</w:t>
      </w:r>
      <w:r w:rsidR="00DF1B01" w:rsidRPr="002F6A4B">
        <w:rPr>
          <w:rFonts w:eastAsia="Times New Roman" w:cs="Times New Roman"/>
          <w:b/>
          <w:lang w:eastAsia="ru-RU" w:bidi="ar-SA"/>
        </w:rPr>
        <w:t xml:space="preserve">. </w:t>
      </w:r>
      <w:r w:rsidR="00DF1B01" w:rsidRPr="002F6A4B">
        <w:rPr>
          <w:rStyle w:val="FontStyle13"/>
          <w:b/>
          <w:bCs/>
          <w:sz w:val="24"/>
          <w:szCs w:val="24"/>
        </w:rPr>
        <w:t>Краткая характеристика структуры учреждения культурно-досугового типа:</w:t>
      </w:r>
    </w:p>
    <w:p w:rsidR="00AD6F60" w:rsidRPr="002F6A4B" w:rsidRDefault="00DF1B01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6A4B">
        <w:rPr>
          <w:rStyle w:val="FontStyle13"/>
          <w:sz w:val="24"/>
          <w:szCs w:val="24"/>
        </w:rPr>
        <w:t>учредитель юридического лица;</w:t>
      </w:r>
    </w:p>
    <w:p w:rsidR="00AD6F60" w:rsidRPr="002F6A4B" w:rsidRDefault="00DF1B01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6A4B">
        <w:rPr>
          <w:rStyle w:val="FontStyle13"/>
          <w:sz w:val="24"/>
          <w:szCs w:val="24"/>
        </w:rPr>
        <w:t>полное наименование учреждения (МАУК, МБУК, МКУК);</w:t>
      </w:r>
    </w:p>
    <w:p w:rsidR="00AD6F60" w:rsidRPr="002F6A4B" w:rsidRDefault="00DF1B01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6A4B">
        <w:rPr>
          <w:rStyle w:val="FontStyle13"/>
          <w:sz w:val="24"/>
          <w:szCs w:val="24"/>
        </w:rPr>
        <w:t>структурные п</w:t>
      </w:r>
      <w:r w:rsidR="00E65AB6">
        <w:rPr>
          <w:rStyle w:val="FontStyle13"/>
          <w:sz w:val="24"/>
          <w:szCs w:val="24"/>
        </w:rPr>
        <w:t xml:space="preserve">одразделения, филиалы, отделы (отдельно стоящие здания; </w:t>
      </w:r>
      <w:r w:rsidRPr="002F6A4B">
        <w:rPr>
          <w:rStyle w:val="FontStyle13"/>
          <w:sz w:val="24"/>
          <w:szCs w:val="24"/>
        </w:rPr>
        <w:t>указать городские, сельские структуры, автоклубы, парки, методические службы);</w:t>
      </w:r>
    </w:p>
    <w:p w:rsidR="00AD6F60" w:rsidRPr="002F6A4B" w:rsidRDefault="000526EE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>
        <w:rPr>
          <w:rStyle w:val="FontStyle13"/>
          <w:sz w:val="24"/>
          <w:szCs w:val="24"/>
        </w:rPr>
        <w:t>кадры, согласно штатному расписанию</w:t>
      </w:r>
      <w:r w:rsidR="00DF1B01" w:rsidRPr="002F6A4B">
        <w:rPr>
          <w:rStyle w:val="FontStyle13"/>
          <w:sz w:val="24"/>
          <w:szCs w:val="24"/>
        </w:rPr>
        <w:t xml:space="preserve"> </w:t>
      </w:r>
      <w:r w:rsidR="00DF1B01" w:rsidRPr="002F6A4B">
        <w:rPr>
          <w:rStyle w:val="FontStyle12"/>
          <w:sz w:val="24"/>
          <w:szCs w:val="24"/>
        </w:rPr>
        <w:t>(см. приложение №1 к памятке по текстовым отчетам);</w:t>
      </w:r>
    </w:p>
    <w:p w:rsidR="00E65AB6" w:rsidRDefault="00DF1B01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 w:rsidRPr="002F6A4B">
        <w:rPr>
          <w:rStyle w:val="FontStyle13"/>
          <w:sz w:val="24"/>
          <w:szCs w:val="24"/>
        </w:rPr>
        <w:t>нормативно-правовые акты, содержащие показатели деятельности учреждения, внедрение эффективных контрактов (примеры ключевых показателей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эффективности деятельности сотрудников учреждения), формирование штатного расписания (нормы труда);</w:t>
      </w:r>
    </w:p>
    <w:p w:rsidR="00AD6F60" w:rsidRPr="00E65AB6" w:rsidRDefault="00DF1B01" w:rsidP="00E65AB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Fonts w:cs="Times New Roman"/>
        </w:rPr>
      </w:pPr>
      <w:r w:rsidRPr="00E65AB6">
        <w:rPr>
          <w:rStyle w:val="FontStyle13"/>
          <w:sz w:val="24"/>
          <w:szCs w:val="24"/>
        </w:rPr>
        <w:t>туристская привлекательность муниципального образования (культурно-познавательный туризм, этнографический, аграрный, гастрономический).</w:t>
      </w:r>
    </w:p>
    <w:p w:rsidR="000526EE" w:rsidRDefault="000526EE" w:rsidP="000526EE">
      <w:pPr>
        <w:pStyle w:val="Style3"/>
        <w:widowControl/>
        <w:tabs>
          <w:tab w:val="left" w:pos="1253"/>
        </w:tabs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</w:p>
    <w:p w:rsidR="00AD6F60" w:rsidRPr="002F6A4B" w:rsidRDefault="00E65AB6" w:rsidP="000526EE">
      <w:pPr>
        <w:pStyle w:val="Style3"/>
        <w:widowControl/>
        <w:tabs>
          <w:tab w:val="left" w:pos="1253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Style w:val="FontStyle12"/>
          <w:sz w:val="24"/>
          <w:szCs w:val="24"/>
        </w:rPr>
        <w:t>2</w:t>
      </w:r>
      <w:r w:rsidR="00DF1B01" w:rsidRPr="002F6A4B">
        <w:rPr>
          <w:rStyle w:val="FontStyle12"/>
          <w:sz w:val="24"/>
          <w:szCs w:val="24"/>
        </w:rPr>
        <w:t xml:space="preserve">. Перечислить программы, </w:t>
      </w:r>
      <w:r w:rsidR="00DF1B01" w:rsidRPr="002F6A4B">
        <w:rPr>
          <w:rStyle w:val="FontStyle13"/>
          <w:sz w:val="24"/>
          <w:szCs w:val="24"/>
        </w:rPr>
        <w:t>принятые муниципальным образованием, в которых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="00DF1B01" w:rsidRPr="002F6A4B">
        <w:rPr>
          <w:rStyle w:val="FontStyle13"/>
          <w:sz w:val="24"/>
          <w:szCs w:val="24"/>
        </w:rPr>
        <w:t>участвует учреждение.</w:t>
      </w:r>
    </w:p>
    <w:p w:rsidR="000526EE" w:rsidRDefault="000526EE" w:rsidP="000526EE">
      <w:pPr>
        <w:pStyle w:val="Style4"/>
        <w:widowControl/>
        <w:tabs>
          <w:tab w:val="left" w:pos="600"/>
        </w:tabs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</w:p>
    <w:p w:rsidR="00AD6F60" w:rsidRPr="002F6A4B" w:rsidRDefault="00E65AB6" w:rsidP="000526EE">
      <w:pPr>
        <w:pStyle w:val="Style4"/>
        <w:widowControl/>
        <w:tabs>
          <w:tab w:val="left" w:pos="600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Style w:val="FontStyle12"/>
          <w:sz w:val="24"/>
          <w:szCs w:val="24"/>
        </w:rPr>
        <w:t>3</w:t>
      </w:r>
      <w:r w:rsidR="00DF1B01" w:rsidRPr="002F6A4B">
        <w:rPr>
          <w:rStyle w:val="FontStyle12"/>
          <w:sz w:val="24"/>
          <w:szCs w:val="24"/>
        </w:rPr>
        <w:t>. Изучение, возрождение и развитие народной традиционной культуры</w:t>
      </w:r>
      <w:r w:rsidR="00DF1B01" w:rsidRPr="002F6A4B">
        <w:rPr>
          <w:rStyle w:val="FontStyle13"/>
          <w:sz w:val="24"/>
          <w:szCs w:val="24"/>
        </w:rPr>
        <w:t>: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аутентичные коллективы и отдельные исполнители (контактное л</w:t>
      </w:r>
      <w:r w:rsidR="00E65AB6">
        <w:rPr>
          <w:rStyle w:val="FontStyle13"/>
          <w:sz w:val="24"/>
          <w:szCs w:val="24"/>
        </w:rPr>
        <w:t>ицо, его контактная информация: телефон</w:t>
      </w:r>
      <w:r w:rsidRPr="002F6A4B">
        <w:rPr>
          <w:rStyle w:val="FontStyle13"/>
          <w:sz w:val="24"/>
          <w:szCs w:val="24"/>
        </w:rPr>
        <w:t xml:space="preserve">, </w:t>
      </w:r>
      <w:r w:rsidRPr="0039637F">
        <w:rPr>
          <w:rStyle w:val="FontStyle13"/>
          <w:sz w:val="24"/>
          <w:szCs w:val="24"/>
        </w:rPr>
        <w:t>e</w:t>
      </w:r>
      <w:r w:rsidRPr="002F6A4B">
        <w:rPr>
          <w:rStyle w:val="FontStyle13"/>
          <w:sz w:val="24"/>
          <w:szCs w:val="24"/>
        </w:rPr>
        <w:t>-</w:t>
      </w:r>
      <w:r w:rsidRPr="0039637F">
        <w:rPr>
          <w:rStyle w:val="FontStyle13"/>
          <w:sz w:val="24"/>
          <w:szCs w:val="24"/>
        </w:rPr>
        <w:t>mail</w:t>
      </w:r>
      <w:r w:rsidRPr="002F6A4B">
        <w:rPr>
          <w:rStyle w:val="FontStyle13"/>
          <w:sz w:val="24"/>
          <w:szCs w:val="24"/>
        </w:rPr>
        <w:t>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фольклорно-этнографический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коллектив (контактное л</w:t>
      </w:r>
      <w:r w:rsidR="0039637F">
        <w:rPr>
          <w:rStyle w:val="FontStyle13"/>
          <w:sz w:val="24"/>
          <w:szCs w:val="24"/>
        </w:rPr>
        <w:t xml:space="preserve">ицо, его контактная информация: </w:t>
      </w:r>
      <w:r w:rsidRPr="0039637F">
        <w:rPr>
          <w:rStyle w:val="FontStyle13"/>
          <w:sz w:val="24"/>
          <w:szCs w:val="24"/>
        </w:rPr>
        <w:t>e</w:t>
      </w:r>
      <w:r w:rsidRPr="002F6A4B">
        <w:rPr>
          <w:rStyle w:val="FontStyle13"/>
          <w:sz w:val="24"/>
          <w:szCs w:val="24"/>
        </w:rPr>
        <w:t>-</w:t>
      </w:r>
      <w:r w:rsidRPr="0039637F">
        <w:rPr>
          <w:rStyle w:val="FontStyle13"/>
          <w:sz w:val="24"/>
          <w:szCs w:val="24"/>
        </w:rPr>
        <w:t>mail</w:t>
      </w:r>
      <w:r w:rsidRPr="002F6A4B">
        <w:rPr>
          <w:rStyle w:val="FontStyle13"/>
          <w:sz w:val="24"/>
          <w:szCs w:val="24"/>
        </w:rPr>
        <w:t>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народные художественные промыслы и ремёсла (группы или отдельные мастера, контактное л</w:t>
      </w:r>
      <w:r w:rsidR="0039637F">
        <w:rPr>
          <w:rStyle w:val="FontStyle13"/>
          <w:sz w:val="24"/>
          <w:szCs w:val="24"/>
        </w:rPr>
        <w:t xml:space="preserve">ицо, его контактная информация: </w:t>
      </w:r>
      <w:r w:rsidRPr="0039637F">
        <w:rPr>
          <w:rStyle w:val="FontStyle13"/>
          <w:sz w:val="24"/>
          <w:szCs w:val="24"/>
        </w:rPr>
        <w:t>e</w:t>
      </w:r>
      <w:r w:rsidRPr="002F6A4B">
        <w:rPr>
          <w:rStyle w:val="FontStyle13"/>
          <w:sz w:val="24"/>
          <w:szCs w:val="24"/>
        </w:rPr>
        <w:t>-</w:t>
      </w:r>
      <w:r w:rsidRPr="0039637F">
        <w:rPr>
          <w:rStyle w:val="FontStyle13"/>
          <w:sz w:val="24"/>
          <w:szCs w:val="24"/>
        </w:rPr>
        <w:t>mail</w:t>
      </w:r>
      <w:r w:rsidRPr="002F6A4B">
        <w:rPr>
          <w:rStyle w:val="FontStyle13"/>
          <w:sz w:val="24"/>
          <w:szCs w:val="24"/>
        </w:rPr>
        <w:t>);</w:t>
      </w:r>
    </w:p>
    <w:p w:rsidR="00AD6F60" w:rsidRPr="0039637F" w:rsidRDefault="0039637F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DF1B01" w:rsidRPr="002F6A4B">
        <w:rPr>
          <w:rStyle w:val="FontStyle13"/>
          <w:sz w:val="24"/>
          <w:szCs w:val="24"/>
        </w:rPr>
        <w:t>народные праздники, обряды (название, место проведения, организаторы, участники);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мероприятия по сохранению традиционной культуры (название, место проведения, организаторы, участники);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мероприятия по актуализации традиционной культуры (название, место проведения, организаторы, участники);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мероприятия по развитию народных традиций (название, место проведения, организаторы, участники);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инновационные проекты в сфере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традиционной культуры (авторы, руководители про</w:t>
      </w:r>
      <w:r w:rsidR="0039637F">
        <w:rPr>
          <w:rStyle w:val="FontStyle13"/>
          <w:sz w:val="24"/>
          <w:szCs w:val="24"/>
        </w:rPr>
        <w:t xml:space="preserve">екта, его контактная информация: </w:t>
      </w:r>
      <w:r w:rsidR="008A575B" w:rsidRPr="0039637F">
        <w:rPr>
          <w:rStyle w:val="FontStyle13"/>
          <w:sz w:val="24"/>
          <w:szCs w:val="24"/>
        </w:rPr>
        <w:t>e</w:t>
      </w:r>
      <w:r w:rsidRPr="002F6A4B">
        <w:rPr>
          <w:rStyle w:val="FontStyle13"/>
          <w:sz w:val="24"/>
          <w:szCs w:val="24"/>
        </w:rPr>
        <w:t>-</w:t>
      </w:r>
      <w:r w:rsidRPr="0039637F">
        <w:rPr>
          <w:rStyle w:val="FontStyle13"/>
          <w:sz w:val="24"/>
          <w:szCs w:val="24"/>
        </w:rPr>
        <w:t>mail</w:t>
      </w:r>
      <w:r w:rsidRPr="002F6A4B">
        <w:rPr>
          <w:rStyle w:val="FontStyle13"/>
          <w:sz w:val="24"/>
          <w:szCs w:val="24"/>
        </w:rPr>
        <w:t>).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AD6F60" w:rsidRPr="002F6A4B" w:rsidRDefault="00E65AB6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Fonts w:cs="Times New Roman"/>
        </w:rPr>
      </w:pPr>
      <w:r>
        <w:rPr>
          <w:rStyle w:val="FontStyle12"/>
          <w:sz w:val="24"/>
          <w:szCs w:val="24"/>
        </w:rPr>
        <w:t>4</w:t>
      </w:r>
      <w:r w:rsidR="00DF1B01" w:rsidRPr="002F6A4B">
        <w:rPr>
          <w:rStyle w:val="FontStyle12"/>
          <w:sz w:val="24"/>
          <w:szCs w:val="24"/>
        </w:rPr>
        <w:t>. Патриотическое воспитание (</w:t>
      </w:r>
      <w:r w:rsidR="00DF1B01" w:rsidRPr="002F6A4B">
        <w:rPr>
          <w:rStyle w:val="FontStyle12"/>
          <w:b w:val="0"/>
          <w:bCs w:val="0"/>
          <w:sz w:val="24"/>
          <w:szCs w:val="24"/>
        </w:rPr>
        <w:t>с какими категориями проводится работа по данному направлению</w:t>
      </w:r>
      <w:r w:rsidR="00DF1B01" w:rsidRPr="002F6A4B">
        <w:rPr>
          <w:rStyle w:val="FontStyle12"/>
          <w:sz w:val="24"/>
          <w:szCs w:val="24"/>
        </w:rPr>
        <w:t>).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AD6F60" w:rsidRPr="002F6A4B" w:rsidRDefault="00E65AB6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Fonts w:cs="Times New Roman"/>
        </w:rPr>
      </w:pPr>
      <w:r>
        <w:rPr>
          <w:rStyle w:val="FontStyle12"/>
          <w:sz w:val="24"/>
          <w:szCs w:val="24"/>
        </w:rPr>
        <w:t>5</w:t>
      </w:r>
      <w:r w:rsidR="00DF1B01" w:rsidRPr="002F6A4B">
        <w:rPr>
          <w:rStyle w:val="FontStyle12"/>
          <w:sz w:val="24"/>
          <w:szCs w:val="24"/>
        </w:rPr>
        <w:t>. Проведённые м</w:t>
      </w:r>
      <w:r w:rsidR="0039637F">
        <w:rPr>
          <w:rStyle w:val="FontStyle12"/>
          <w:sz w:val="24"/>
          <w:szCs w:val="24"/>
        </w:rPr>
        <w:t>ероприятия по Г</w:t>
      </w:r>
      <w:r w:rsidR="00DF1B01" w:rsidRPr="002F6A4B">
        <w:rPr>
          <w:rStyle w:val="FontStyle12"/>
          <w:sz w:val="24"/>
          <w:szCs w:val="24"/>
        </w:rPr>
        <w:t>оду кино и планируемые мероприятия по Году экологии.</w:t>
      </w:r>
    </w:p>
    <w:p w:rsidR="000526EE" w:rsidRDefault="000526EE" w:rsidP="000526EE">
      <w:pPr>
        <w:pStyle w:val="Standard"/>
        <w:widowControl/>
        <w:tabs>
          <w:tab w:val="left" w:pos="600"/>
        </w:tabs>
        <w:ind w:firstLine="709"/>
        <w:jc w:val="both"/>
        <w:rPr>
          <w:rStyle w:val="FontStyle12"/>
          <w:sz w:val="24"/>
          <w:szCs w:val="24"/>
        </w:rPr>
      </w:pPr>
    </w:p>
    <w:p w:rsidR="00AD6F60" w:rsidRPr="002F6A4B" w:rsidRDefault="00E65AB6" w:rsidP="000526EE">
      <w:pPr>
        <w:pStyle w:val="Standard"/>
        <w:widowControl/>
        <w:tabs>
          <w:tab w:val="left" w:pos="600"/>
        </w:tabs>
        <w:ind w:firstLine="709"/>
        <w:jc w:val="both"/>
        <w:rPr>
          <w:rFonts w:cs="Times New Roman"/>
        </w:rPr>
      </w:pPr>
      <w:r>
        <w:rPr>
          <w:rStyle w:val="FontStyle12"/>
          <w:sz w:val="24"/>
          <w:szCs w:val="24"/>
        </w:rPr>
        <w:t>6</w:t>
      </w:r>
      <w:r w:rsidR="00DF1B01" w:rsidRPr="002F6A4B">
        <w:rPr>
          <w:rStyle w:val="FontStyle12"/>
          <w:sz w:val="24"/>
          <w:szCs w:val="24"/>
        </w:rPr>
        <w:t>.</w:t>
      </w:r>
      <w:r w:rsidR="00DF1B01" w:rsidRPr="002F6A4B">
        <w:rPr>
          <w:rStyle w:val="FontStyle12"/>
          <w:b w:val="0"/>
          <w:bCs w:val="0"/>
          <w:sz w:val="24"/>
          <w:szCs w:val="24"/>
        </w:rPr>
        <w:t xml:space="preserve"> </w:t>
      </w:r>
      <w:r w:rsidR="00DF1B01" w:rsidRPr="002F6A4B">
        <w:rPr>
          <w:rStyle w:val="FontStyle12"/>
          <w:sz w:val="24"/>
          <w:szCs w:val="24"/>
        </w:rPr>
        <w:t xml:space="preserve">Социально-культурная работа </w:t>
      </w:r>
      <w:r w:rsidR="00DF1B01" w:rsidRPr="002F6A4B">
        <w:rPr>
          <w:rStyle w:val="FontStyle13"/>
          <w:sz w:val="24"/>
          <w:szCs w:val="24"/>
        </w:rPr>
        <w:t>по организации досуга с различными категориями населения; связи с общественными организациями, предприятиями, учре</w:t>
      </w:r>
      <w:r w:rsidR="0039637F">
        <w:rPr>
          <w:rStyle w:val="FontStyle13"/>
          <w:sz w:val="24"/>
          <w:szCs w:val="24"/>
        </w:rPr>
        <w:t>ждениями.</w:t>
      </w:r>
      <w:r w:rsidR="0039637F">
        <w:rPr>
          <w:rStyle w:val="FontStyle13"/>
          <w:sz w:val="24"/>
          <w:szCs w:val="24"/>
        </w:rPr>
        <w:br/>
        <w:t xml:space="preserve"> Формы (новые) работы: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работа с детьми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(одарённые дети, «трудные» подростки, дети</w:t>
      </w:r>
      <w:r w:rsidR="0039637F">
        <w:rPr>
          <w:rStyle w:val="FontStyle13"/>
          <w:sz w:val="24"/>
          <w:szCs w:val="24"/>
        </w:rPr>
        <w:t xml:space="preserve"> с ограниченными возможностями);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lastRenderedPageBreak/>
        <w:t>работа с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молодежью (интересные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формы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работы);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работа с семьями;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работа с ветеранами Великой Отечественной войны;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работа с пожилыми людьми, инвалидами;</w:t>
      </w:r>
    </w:p>
    <w:p w:rsidR="00013707" w:rsidRPr="00F34054" w:rsidRDefault="00DF1B01" w:rsidP="00F34054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работа по развитию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национальных культур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="00013707">
        <w:rPr>
          <w:rStyle w:val="FontStyle13"/>
          <w:sz w:val="24"/>
          <w:szCs w:val="24"/>
        </w:rPr>
        <w:t>в районе;</w:t>
      </w:r>
      <w:r w:rsidR="00F34054">
        <w:rPr>
          <w:rStyle w:val="FontStyle13"/>
          <w:sz w:val="24"/>
          <w:szCs w:val="24"/>
        </w:rPr>
        <w:t xml:space="preserve"> </w:t>
      </w:r>
      <w:r w:rsidR="00013707" w:rsidRPr="00F34054">
        <w:rPr>
          <w:rStyle w:val="FontStyle13"/>
          <w:sz w:val="24"/>
          <w:szCs w:val="24"/>
        </w:rPr>
        <w:t>мероприятия (название, место проведения, краткое описание, количество участников, какие национальности приняли участие).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39637F" w:rsidRDefault="00E65AB6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DF1B01" w:rsidRPr="002F6A4B">
        <w:rPr>
          <w:rStyle w:val="FontStyle12"/>
          <w:sz w:val="24"/>
          <w:szCs w:val="24"/>
        </w:rPr>
        <w:t xml:space="preserve">. Самодеятельное народное творчество. </w:t>
      </w:r>
    </w:p>
    <w:p w:rsidR="0039637F" w:rsidRDefault="00DF1B01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sz w:val="24"/>
          <w:szCs w:val="24"/>
        </w:rPr>
      </w:pPr>
      <w:r w:rsidRPr="0039637F">
        <w:rPr>
          <w:rStyle w:val="FontStyle12"/>
          <w:b w:val="0"/>
          <w:sz w:val="24"/>
          <w:szCs w:val="24"/>
        </w:rPr>
        <w:t>С</w:t>
      </w:r>
      <w:r w:rsidRPr="002F6A4B">
        <w:rPr>
          <w:rStyle w:val="FontStyle13"/>
          <w:sz w:val="24"/>
          <w:szCs w:val="24"/>
        </w:rPr>
        <w:t xml:space="preserve">остояние и перспективы развития жанров («народные» коллективы, творческие коллективы, рекомендуемые для присвоения звания «народный коллектив самодеятельного художественного творчества»); участие коллективов в фестивалях, конкурсах, смотрах. 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Анализ развития коллективов самодеятельного художественного творчества (</w:t>
      </w:r>
      <w:r w:rsidR="0039637F" w:rsidRPr="0039637F">
        <w:rPr>
          <w:rStyle w:val="FontStyle13"/>
          <w:b/>
          <w:sz w:val="24"/>
          <w:szCs w:val="24"/>
        </w:rPr>
        <w:t>см. приложение № 2</w:t>
      </w:r>
      <w:r w:rsidRPr="0039637F">
        <w:rPr>
          <w:rStyle w:val="FontStyle13"/>
          <w:b/>
          <w:sz w:val="24"/>
          <w:szCs w:val="24"/>
        </w:rPr>
        <w:t xml:space="preserve"> к памятке по текстовым отчётам</w:t>
      </w:r>
      <w:r w:rsidR="0039637F">
        <w:rPr>
          <w:rStyle w:val="FontStyle13"/>
          <w:sz w:val="24"/>
          <w:szCs w:val="24"/>
        </w:rPr>
        <w:t>);</w:t>
      </w:r>
    </w:p>
    <w:p w:rsidR="00AD6F60" w:rsidRP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Любительские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объединения</w:t>
      </w:r>
      <w:r w:rsidR="0039637F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(клубы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по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 xml:space="preserve">интересам) </w:t>
      </w:r>
      <w:r w:rsidRPr="0039637F">
        <w:rPr>
          <w:rStyle w:val="FontStyle13"/>
          <w:sz w:val="24"/>
          <w:szCs w:val="24"/>
        </w:rPr>
        <w:t>реально действующ</w:t>
      </w:r>
      <w:r w:rsidR="0039637F">
        <w:rPr>
          <w:rStyle w:val="FontStyle13"/>
          <w:sz w:val="24"/>
          <w:szCs w:val="24"/>
        </w:rPr>
        <w:t xml:space="preserve">ие: </w:t>
      </w:r>
      <w:r w:rsidRPr="0039637F">
        <w:rPr>
          <w:rStyle w:val="FontStyle13"/>
          <w:sz w:val="24"/>
          <w:szCs w:val="24"/>
        </w:rPr>
        <w:t>краткое описание их работы с приложением фотоматериала, контактные телефоны руководителей</w:t>
      </w:r>
      <w:r w:rsidR="0039637F">
        <w:rPr>
          <w:rStyle w:val="FontStyle13"/>
          <w:sz w:val="24"/>
          <w:szCs w:val="24"/>
        </w:rPr>
        <w:t>,</w:t>
      </w:r>
      <w:r w:rsidR="008A575B" w:rsidRPr="0039637F">
        <w:rPr>
          <w:rStyle w:val="FontStyle13"/>
          <w:sz w:val="24"/>
          <w:szCs w:val="24"/>
        </w:rPr>
        <w:t xml:space="preserve"> </w:t>
      </w:r>
      <w:r w:rsidRPr="0039637F">
        <w:rPr>
          <w:rStyle w:val="FontStyle13"/>
          <w:sz w:val="24"/>
          <w:szCs w:val="24"/>
        </w:rPr>
        <w:t>анализ развития, интересные формы работы (</w:t>
      </w:r>
      <w:r w:rsidR="0039637F" w:rsidRPr="0039637F">
        <w:rPr>
          <w:rStyle w:val="FontStyle13"/>
          <w:b/>
          <w:sz w:val="24"/>
          <w:szCs w:val="24"/>
        </w:rPr>
        <w:t>см приложение № 3</w:t>
      </w:r>
      <w:r w:rsidRPr="0039637F">
        <w:rPr>
          <w:rStyle w:val="FontStyle13"/>
          <w:b/>
          <w:sz w:val="24"/>
          <w:szCs w:val="24"/>
        </w:rPr>
        <w:t xml:space="preserve"> к памятке по текстовым отчётам</w:t>
      </w:r>
      <w:r w:rsidRPr="0039637F">
        <w:rPr>
          <w:rStyle w:val="FontStyle13"/>
          <w:sz w:val="24"/>
          <w:szCs w:val="24"/>
        </w:rPr>
        <w:t>).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b/>
          <w:sz w:val="24"/>
          <w:szCs w:val="24"/>
        </w:rPr>
      </w:pPr>
    </w:p>
    <w:p w:rsidR="0039637F" w:rsidRDefault="00E65AB6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8</w:t>
      </w:r>
      <w:r w:rsidR="00DF1B01" w:rsidRPr="002F6A4B">
        <w:rPr>
          <w:rStyle w:val="FontStyle13"/>
          <w:b/>
          <w:sz w:val="24"/>
          <w:szCs w:val="24"/>
        </w:rPr>
        <w:t>. Внедрение инноваций</w:t>
      </w:r>
      <w:r w:rsidR="0039637F">
        <w:rPr>
          <w:rStyle w:val="FontStyle13"/>
          <w:b/>
          <w:sz w:val="24"/>
          <w:szCs w:val="24"/>
        </w:rPr>
        <w:t>:</w:t>
      </w:r>
    </w:p>
    <w:p w:rsidR="0039637F" w:rsidRDefault="00DF1B01" w:rsidP="0039637F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 xml:space="preserve"> создание интерактивных программ, малозатратных форм организации досуга, организация к</w:t>
      </w:r>
      <w:r w:rsidR="0039637F">
        <w:rPr>
          <w:rStyle w:val="FontStyle13"/>
          <w:sz w:val="24"/>
          <w:szCs w:val="24"/>
        </w:rPr>
        <w:t>вестов, игровых программ и т.д.;</w:t>
      </w:r>
      <w:r w:rsidRPr="002F6A4B">
        <w:rPr>
          <w:rStyle w:val="FontStyle13"/>
          <w:sz w:val="24"/>
          <w:szCs w:val="24"/>
        </w:rPr>
        <w:t xml:space="preserve"> </w:t>
      </w:r>
    </w:p>
    <w:p w:rsidR="00AD6F60" w:rsidRPr="004B0576" w:rsidRDefault="0039637F" w:rsidP="004B057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="00DF1B01" w:rsidRPr="002F6A4B">
        <w:rPr>
          <w:rStyle w:val="FontStyle13"/>
          <w:sz w:val="24"/>
          <w:szCs w:val="24"/>
        </w:rPr>
        <w:t xml:space="preserve">римеры </w:t>
      </w:r>
      <w:r w:rsidR="004B0576">
        <w:rPr>
          <w:rStyle w:val="FontStyle13"/>
          <w:sz w:val="24"/>
          <w:szCs w:val="24"/>
        </w:rPr>
        <w:t xml:space="preserve">работы с туристскими группами – </w:t>
      </w:r>
      <w:r w:rsidR="00DF1B01" w:rsidRPr="004B0576">
        <w:rPr>
          <w:rStyle w:val="FontStyle13"/>
          <w:sz w:val="24"/>
          <w:szCs w:val="24"/>
        </w:rPr>
        <w:t>на каких маршрутах, назв</w:t>
      </w:r>
      <w:r w:rsidRPr="004B0576">
        <w:rPr>
          <w:rStyle w:val="FontStyle13"/>
          <w:sz w:val="24"/>
          <w:szCs w:val="24"/>
        </w:rPr>
        <w:t>ание программы, ссылка на СМИ или сайт.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b/>
          <w:sz w:val="24"/>
          <w:szCs w:val="24"/>
        </w:rPr>
      </w:pPr>
    </w:p>
    <w:p w:rsidR="00AD6F60" w:rsidRPr="002F6A4B" w:rsidRDefault="00E65AB6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Fonts w:cs="Times New Roman"/>
        </w:rPr>
      </w:pPr>
      <w:r>
        <w:rPr>
          <w:rStyle w:val="FontStyle13"/>
          <w:b/>
          <w:sz w:val="24"/>
          <w:szCs w:val="24"/>
        </w:rPr>
        <w:t>9</w:t>
      </w:r>
      <w:r w:rsidR="00DF1B01" w:rsidRPr="002F6A4B">
        <w:rPr>
          <w:rStyle w:val="FontStyle13"/>
          <w:b/>
          <w:sz w:val="24"/>
          <w:szCs w:val="24"/>
        </w:rPr>
        <w:t>. Участие в проекте «Киноклуб»</w:t>
      </w:r>
      <w:r w:rsidR="00DF1B01" w:rsidRPr="002F6A4B">
        <w:rPr>
          <w:rStyle w:val="FontStyle13"/>
          <w:b/>
          <w:color w:val="000000"/>
          <w:sz w:val="24"/>
          <w:szCs w:val="24"/>
        </w:rPr>
        <w:t>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b/>
          <w:sz w:val="24"/>
          <w:szCs w:val="24"/>
        </w:rPr>
      </w:pPr>
    </w:p>
    <w:p w:rsidR="00060923" w:rsidRDefault="00DF1B01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sz w:val="24"/>
          <w:szCs w:val="24"/>
        </w:rPr>
      </w:pPr>
      <w:r w:rsidRPr="00060923">
        <w:rPr>
          <w:rStyle w:val="FontStyle13"/>
          <w:b/>
          <w:sz w:val="24"/>
          <w:szCs w:val="24"/>
        </w:rPr>
        <w:t>1</w:t>
      </w:r>
      <w:r w:rsidR="00E65AB6" w:rsidRPr="00060923">
        <w:rPr>
          <w:rStyle w:val="FontStyle13"/>
          <w:b/>
          <w:sz w:val="24"/>
          <w:szCs w:val="24"/>
        </w:rPr>
        <w:t>0</w:t>
      </w:r>
      <w:r w:rsidRPr="00060923">
        <w:rPr>
          <w:rStyle w:val="FontStyle13"/>
          <w:b/>
          <w:sz w:val="24"/>
          <w:szCs w:val="24"/>
        </w:rPr>
        <w:t>. Событийные мероприятия в МО</w:t>
      </w:r>
      <w:r w:rsidR="00060923">
        <w:rPr>
          <w:rStyle w:val="FontStyle13"/>
          <w:b/>
          <w:sz w:val="24"/>
          <w:szCs w:val="24"/>
        </w:rPr>
        <w:t>:</w:t>
      </w:r>
      <w:r w:rsidRPr="00060923">
        <w:rPr>
          <w:rStyle w:val="FontStyle13"/>
          <w:sz w:val="24"/>
          <w:szCs w:val="24"/>
        </w:rPr>
        <w:t xml:space="preserve"> </w:t>
      </w:r>
    </w:p>
    <w:p w:rsidR="00060923" w:rsidRPr="00060923" w:rsidRDefault="00DF1B01" w:rsidP="00060923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060923">
        <w:rPr>
          <w:rStyle w:val="FontStyle13"/>
          <w:sz w:val="24"/>
          <w:szCs w:val="24"/>
        </w:rPr>
        <w:t>перечислить</w:t>
      </w:r>
      <w:r w:rsidR="00060923" w:rsidRPr="00060923">
        <w:rPr>
          <w:rStyle w:val="FontStyle13"/>
          <w:sz w:val="24"/>
          <w:szCs w:val="24"/>
        </w:rPr>
        <w:t xml:space="preserve"> прошедшие мероприятия</w:t>
      </w:r>
      <w:r w:rsidRPr="00060923">
        <w:rPr>
          <w:rStyle w:val="FontStyle13"/>
          <w:sz w:val="24"/>
          <w:szCs w:val="24"/>
        </w:rPr>
        <w:t>, можно предложить идеи</w:t>
      </w:r>
      <w:r w:rsidR="00060923" w:rsidRPr="00060923">
        <w:rPr>
          <w:rStyle w:val="FontStyle13"/>
          <w:sz w:val="24"/>
          <w:szCs w:val="24"/>
        </w:rPr>
        <w:t>;</w:t>
      </w:r>
    </w:p>
    <w:p w:rsidR="00AD6F60" w:rsidRPr="00060923" w:rsidRDefault="00060923" w:rsidP="00060923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</w:t>
      </w:r>
      <w:r w:rsidR="00DF1B01" w:rsidRPr="00060923">
        <w:rPr>
          <w:rStyle w:val="FontStyle13"/>
          <w:sz w:val="24"/>
          <w:szCs w:val="24"/>
        </w:rPr>
        <w:t>нтерактивные программы для туристических групп.</w:t>
      </w:r>
    </w:p>
    <w:p w:rsidR="000526EE" w:rsidRDefault="000526EE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3"/>
          <w:b/>
          <w:bCs/>
          <w:sz w:val="24"/>
          <w:szCs w:val="24"/>
        </w:rPr>
      </w:pPr>
    </w:p>
    <w:p w:rsidR="00060923" w:rsidRPr="00060923" w:rsidRDefault="00DF1B01" w:rsidP="000526EE">
      <w:pPr>
        <w:pStyle w:val="Style5"/>
        <w:widowControl/>
        <w:tabs>
          <w:tab w:val="left" w:pos="600"/>
        </w:tabs>
        <w:spacing w:after="0" w:line="240" w:lineRule="auto"/>
        <w:ind w:firstLine="709"/>
        <w:rPr>
          <w:rStyle w:val="FontStyle12"/>
          <w:sz w:val="24"/>
          <w:szCs w:val="24"/>
        </w:rPr>
      </w:pPr>
      <w:r w:rsidRPr="00060923">
        <w:rPr>
          <w:rStyle w:val="FontStyle13"/>
          <w:b/>
          <w:bCs/>
          <w:sz w:val="24"/>
          <w:szCs w:val="24"/>
        </w:rPr>
        <w:t>1</w:t>
      </w:r>
      <w:r w:rsidR="00E65AB6" w:rsidRPr="00060923">
        <w:rPr>
          <w:rStyle w:val="FontStyle13"/>
          <w:b/>
          <w:bCs/>
          <w:sz w:val="24"/>
          <w:szCs w:val="24"/>
        </w:rPr>
        <w:t>1</w:t>
      </w:r>
      <w:r w:rsidRPr="00060923">
        <w:rPr>
          <w:rStyle w:val="FontStyle13"/>
          <w:b/>
          <w:bCs/>
          <w:sz w:val="24"/>
          <w:szCs w:val="24"/>
        </w:rPr>
        <w:t xml:space="preserve">. </w:t>
      </w:r>
      <w:r w:rsidRPr="00060923">
        <w:rPr>
          <w:rStyle w:val="FontStyle12"/>
          <w:sz w:val="24"/>
          <w:szCs w:val="24"/>
        </w:rPr>
        <w:t>Материально-техническая база</w:t>
      </w:r>
      <w:r w:rsidR="00060923" w:rsidRPr="00060923">
        <w:rPr>
          <w:rStyle w:val="FontStyle12"/>
          <w:sz w:val="24"/>
          <w:szCs w:val="24"/>
        </w:rPr>
        <w:t>:</w:t>
      </w:r>
      <w:r w:rsidRPr="00060923">
        <w:rPr>
          <w:rStyle w:val="FontStyle12"/>
          <w:sz w:val="24"/>
          <w:szCs w:val="24"/>
        </w:rPr>
        <w:t xml:space="preserve"> </w:t>
      </w:r>
    </w:p>
    <w:p w:rsidR="00060923" w:rsidRPr="00060923" w:rsidRDefault="00DF1B01" w:rsidP="00060923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060923">
        <w:rPr>
          <w:rStyle w:val="FontStyle13"/>
          <w:sz w:val="24"/>
          <w:szCs w:val="24"/>
        </w:rPr>
        <w:t>т</w:t>
      </w:r>
      <w:r w:rsidR="004B0576" w:rsidRPr="00060923">
        <w:rPr>
          <w:rStyle w:val="FontStyle13"/>
          <w:sz w:val="24"/>
          <w:szCs w:val="24"/>
        </w:rPr>
        <w:t>ехническое состояние учреждения</w:t>
      </w:r>
      <w:r w:rsidR="00060923" w:rsidRPr="00060923">
        <w:rPr>
          <w:rStyle w:val="FontStyle13"/>
          <w:sz w:val="24"/>
          <w:szCs w:val="24"/>
        </w:rPr>
        <w:t>;</w:t>
      </w:r>
      <w:r w:rsidRPr="00060923">
        <w:rPr>
          <w:rStyle w:val="FontStyle13"/>
          <w:sz w:val="24"/>
          <w:szCs w:val="24"/>
        </w:rPr>
        <w:t xml:space="preserve"> </w:t>
      </w:r>
    </w:p>
    <w:p w:rsidR="00AD6F60" w:rsidRPr="00060923" w:rsidRDefault="00060923" w:rsidP="00060923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060923">
        <w:rPr>
          <w:rStyle w:val="FontStyle13"/>
          <w:sz w:val="24"/>
          <w:szCs w:val="24"/>
        </w:rPr>
        <w:t>п</w:t>
      </w:r>
      <w:r w:rsidR="00DF1B01" w:rsidRPr="00060923">
        <w:rPr>
          <w:rStyle w:val="FontStyle13"/>
          <w:sz w:val="24"/>
          <w:szCs w:val="24"/>
        </w:rPr>
        <w:t>роблемы.</w:t>
      </w:r>
    </w:p>
    <w:p w:rsidR="000526EE" w:rsidRDefault="000526EE" w:rsidP="000526EE">
      <w:pPr>
        <w:pStyle w:val="Style6"/>
        <w:widowControl/>
        <w:spacing w:after="0" w:line="240" w:lineRule="auto"/>
        <w:ind w:firstLine="709"/>
        <w:rPr>
          <w:rStyle w:val="FontStyle13"/>
          <w:b/>
          <w:bCs/>
          <w:sz w:val="24"/>
          <w:szCs w:val="24"/>
        </w:rPr>
      </w:pPr>
    </w:p>
    <w:p w:rsidR="00AD6F60" w:rsidRPr="00060923" w:rsidRDefault="00DF1B01" w:rsidP="00AC626E">
      <w:pPr>
        <w:pStyle w:val="Style6"/>
        <w:widowControl/>
        <w:spacing w:after="0" w:line="240" w:lineRule="auto"/>
        <w:ind w:firstLine="709"/>
        <w:rPr>
          <w:rStyle w:val="FontStyle13"/>
          <w:sz w:val="24"/>
          <w:szCs w:val="24"/>
        </w:rPr>
      </w:pPr>
      <w:r w:rsidRPr="00060923">
        <w:rPr>
          <w:rStyle w:val="FontStyle13"/>
          <w:b/>
          <w:bCs/>
          <w:sz w:val="24"/>
          <w:szCs w:val="24"/>
        </w:rPr>
        <w:t>1</w:t>
      </w:r>
      <w:r w:rsidR="00E65AB6" w:rsidRPr="00060923">
        <w:rPr>
          <w:rStyle w:val="FontStyle13"/>
          <w:b/>
          <w:bCs/>
          <w:sz w:val="24"/>
          <w:szCs w:val="24"/>
        </w:rPr>
        <w:t>2</w:t>
      </w:r>
      <w:r w:rsidRPr="00060923">
        <w:rPr>
          <w:rStyle w:val="FontStyle13"/>
          <w:b/>
          <w:bCs/>
          <w:sz w:val="24"/>
          <w:szCs w:val="24"/>
        </w:rPr>
        <w:t>. Информационно-издательская деятельность и работа со СМИ</w:t>
      </w:r>
      <w:r w:rsidR="00AC626E">
        <w:rPr>
          <w:rStyle w:val="FontStyle13"/>
          <w:b/>
          <w:bCs/>
          <w:sz w:val="24"/>
          <w:szCs w:val="24"/>
        </w:rPr>
        <w:t xml:space="preserve">, </w:t>
      </w:r>
      <w:r w:rsidR="00AC626E" w:rsidRPr="00AC626E">
        <w:rPr>
          <w:rStyle w:val="FontStyle13"/>
          <w:bCs/>
          <w:sz w:val="24"/>
          <w:szCs w:val="24"/>
        </w:rPr>
        <w:t>наличие о</w:t>
      </w:r>
      <w:r w:rsidR="00060923" w:rsidRPr="00AC626E">
        <w:rPr>
          <w:rStyle w:val="FontStyle13"/>
          <w:sz w:val="24"/>
          <w:szCs w:val="24"/>
        </w:rPr>
        <w:t>фи</w:t>
      </w:r>
      <w:r w:rsidR="00AC626E" w:rsidRPr="00AC626E">
        <w:rPr>
          <w:rStyle w:val="FontStyle13"/>
          <w:sz w:val="24"/>
          <w:szCs w:val="24"/>
        </w:rPr>
        <w:t>циального</w:t>
      </w:r>
      <w:r w:rsidR="00060923" w:rsidRPr="00AC626E">
        <w:rPr>
          <w:rStyle w:val="FontStyle13"/>
          <w:sz w:val="24"/>
          <w:szCs w:val="24"/>
        </w:rPr>
        <w:t xml:space="preserve"> сайт</w:t>
      </w:r>
      <w:r w:rsidR="00AC626E" w:rsidRPr="00AC626E">
        <w:rPr>
          <w:rStyle w:val="FontStyle13"/>
          <w:sz w:val="24"/>
          <w:szCs w:val="24"/>
        </w:rPr>
        <w:t>а</w:t>
      </w:r>
      <w:r w:rsidR="00060923" w:rsidRPr="00AC626E">
        <w:rPr>
          <w:rStyle w:val="FontStyle13"/>
          <w:sz w:val="24"/>
          <w:szCs w:val="24"/>
        </w:rPr>
        <w:t xml:space="preserve"> учреждения</w:t>
      </w:r>
      <w:r w:rsidRPr="00AC626E">
        <w:rPr>
          <w:rStyle w:val="FontStyle13"/>
          <w:sz w:val="24"/>
          <w:szCs w:val="24"/>
        </w:rPr>
        <w:t xml:space="preserve">, адрес </w:t>
      </w:r>
      <w:r w:rsidR="00AC626E" w:rsidRPr="00AC626E">
        <w:rPr>
          <w:rStyle w:val="FontStyle13"/>
          <w:sz w:val="24"/>
          <w:szCs w:val="24"/>
        </w:rPr>
        <w:t xml:space="preserve">сайта, </w:t>
      </w:r>
      <w:r w:rsidRPr="00AC626E">
        <w:rPr>
          <w:rStyle w:val="FontStyle13"/>
          <w:sz w:val="24"/>
          <w:szCs w:val="24"/>
        </w:rPr>
        <w:t>страниц</w:t>
      </w:r>
      <w:r w:rsidR="00AC626E" w:rsidRPr="00AC626E">
        <w:rPr>
          <w:rStyle w:val="FontStyle13"/>
          <w:sz w:val="24"/>
          <w:szCs w:val="24"/>
        </w:rPr>
        <w:t>ы</w:t>
      </w:r>
      <w:r w:rsidRPr="00AC626E">
        <w:rPr>
          <w:rStyle w:val="FontStyle13"/>
          <w:sz w:val="24"/>
          <w:szCs w:val="24"/>
        </w:rPr>
        <w:t xml:space="preserve"> в соц</w:t>
      </w:r>
      <w:r w:rsidR="00060923" w:rsidRPr="00AC626E">
        <w:rPr>
          <w:rStyle w:val="FontStyle13"/>
          <w:sz w:val="24"/>
          <w:szCs w:val="24"/>
        </w:rPr>
        <w:t xml:space="preserve">иальных </w:t>
      </w:r>
      <w:r w:rsidRPr="00AC626E">
        <w:rPr>
          <w:rStyle w:val="FontStyle13"/>
          <w:sz w:val="24"/>
          <w:szCs w:val="24"/>
        </w:rPr>
        <w:t>сетях (в контакте,</w:t>
      </w:r>
      <w:r w:rsidRPr="00060923">
        <w:rPr>
          <w:rStyle w:val="FontStyle13"/>
          <w:sz w:val="24"/>
          <w:szCs w:val="24"/>
        </w:rPr>
        <w:t xml:space="preserve"> тви</w:t>
      </w:r>
      <w:r w:rsidR="008A575B" w:rsidRPr="00060923">
        <w:rPr>
          <w:rStyle w:val="FontStyle13"/>
          <w:sz w:val="24"/>
          <w:szCs w:val="24"/>
        </w:rPr>
        <w:t>т</w:t>
      </w:r>
      <w:r w:rsidRPr="00060923">
        <w:rPr>
          <w:rStyle w:val="FontStyle13"/>
          <w:sz w:val="24"/>
          <w:szCs w:val="24"/>
        </w:rPr>
        <w:t>тере и т. п.</w:t>
      </w:r>
      <w:r w:rsidR="00060923" w:rsidRPr="00060923">
        <w:rPr>
          <w:rStyle w:val="FontStyle13"/>
          <w:sz w:val="24"/>
          <w:szCs w:val="24"/>
        </w:rPr>
        <w:t>).</w:t>
      </w:r>
    </w:p>
    <w:p w:rsidR="000526EE" w:rsidRPr="00060923" w:rsidRDefault="000526EE" w:rsidP="00060923">
      <w:pPr>
        <w:pStyle w:val="Style3"/>
        <w:widowControl/>
        <w:tabs>
          <w:tab w:val="left" w:pos="1253"/>
        </w:tabs>
        <w:spacing w:after="0" w:line="240" w:lineRule="auto"/>
        <w:ind w:left="709" w:firstLine="0"/>
        <w:jc w:val="both"/>
        <w:rPr>
          <w:rStyle w:val="FontStyle13"/>
          <w:sz w:val="24"/>
          <w:szCs w:val="24"/>
        </w:rPr>
      </w:pPr>
    </w:p>
    <w:p w:rsidR="004B0576" w:rsidRDefault="00DF1B01" w:rsidP="000526EE">
      <w:pPr>
        <w:pStyle w:val="Style6"/>
        <w:widowControl/>
        <w:spacing w:after="0" w:line="240" w:lineRule="auto"/>
        <w:ind w:firstLine="709"/>
        <w:rPr>
          <w:rStyle w:val="FontStyle13"/>
          <w:b/>
          <w:bCs/>
          <w:sz w:val="24"/>
          <w:szCs w:val="24"/>
        </w:rPr>
      </w:pPr>
      <w:r w:rsidRPr="002F6A4B">
        <w:rPr>
          <w:rStyle w:val="FontStyle13"/>
          <w:b/>
          <w:bCs/>
          <w:sz w:val="24"/>
          <w:szCs w:val="24"/>
        </w:rPr>
        <w:t>1</w:t>
      </w:r>
      <w:r w:rsidR="00E65AB6">
        <w:rPr>
          <w:rStyle w:val="FontStyle13"/>
          <w:b/>
          <w:bCs/>
          <w:sz w:val="24"/>
          <w:szCs w:val="24"/>
        </w:rPr>
        <w:t>3</w:t>
      </w:r>
      <w:r w:rsidRPr="002F6A4B">
        <w:rPr>
          <w:rStyle w:val="FontStyle13"/>
          <w:b/>
          <w:bCs/>
          <w:sz w:val="24"/>
          <w:szCs w:val="24"/>
        </w:rPr>
        <w:t xml:space="preserve">. Работа по независимой оценке </w:t>
      </w:r>
      <w:r w:rsidR="004B0576">
        <w:rPr>
          <w:rStyle w:val="FontStyle13"/>
          <w:b/>
          <w:bCs/>
          <w:sz w:val="24"/>
          <w:szCs w:val="24"/>
        </w:rPr>
        <w:t xml:space="preserve">качества предоставляемых услуг: </w:t>
      </w:r>
    </w:p>
    <w:p w:rsidR="004B0576" w:rsidRDefault="00DF1B01" w:rsidP="004B057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4B0576">
        <w:rPr>
          <w:rStyle w:val="FontStyle13"/>
          <w:sz w:val="24"/>
          <w:szCs w:val="24"/>
        </w:rPr>
        <w:t xml:space="preserve">обязательное </w:t>
      </w:r>
      <w:r w:rsidRPr="002F6A4B">
        <w:rPr>
          <w:rStyle w:val="FontStyle13"/>
          <w:sz w:val="24"/>
          <w:szCs w:val="24"/>
        </w:rPr>
        <w:t>наличие на сайте раздела «Независимая оценка качес</w:t>
      </w:r>
      <w:r w:rsidR="004B0576">
        <w:rPr>
          <w:rStyle w:val="FontStyle13"/>
          <w:sz w:val="24"/>
          <w:szCs w:val="24"/>
        </w:rPr>
        <w:t>тва работы учреждений культуры»;</w:t>
      </w:r>
      <w:r w:rsidRPr="002F6A4B">
        <w:rPr>
          <w:rStyle w:val="FontStyle13"/>
          <w:sz w:val="24"/>
          <w:szCs w:val="24"/>
        </w:rPr>
        <w:t xml:space="preserve"> </w:t>
      </w:r>
    </w:p>
    <w:p w:rsidR="00083BE4" w:rsidRDefault="004B0576" w:rsidP="004B0576">
      <w:pPr>
        <w:pStyle w:val="Style3"/>
        <w:widowControl/>
        <w:numPr>
          <w:ilvl w:val="0"/>
          <w:numId w:val="5"/>
        </w:numPr>
        <w:tabs>
          <w:tab w:val="left" w:pos="1253"/>
        </w:tabs>
        <w:spacing w:after="0" w:line="240" w:lineRule="auto"/>
        <w:ind w:left="0"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DF1B01" w:rsidRPr="002F6A4B">
        <w:rPr>
          <w:rStyle w:val="FontStyle13"/>
          <w:sz w:val="24"/>
          <w:szCs w:val="24"/>
        </w:rPr>
        <w:t xml:space="preserve">сылка на раздел «Независимая оценка министерства культуры Тульской области». </w:t>
      </w:r>
    </w:p>
    <w:p w:rsidR="00AC626E" w:rsidRDefault="00DF1B01" w:rsidP="00BF3731">
      <w:pPr>
        <w:pStyle w:val="Style3"/>
        <w:widowControl/>
        <w:tabs>
          <w:tab w:val="left" w:pos="1253"/>
        </w:tabs>
        <w:spacing w:after="0" w:line="240" w:lineRule="auto"/>
        <w:ind w:firstLine="709"/>
        <w:jc w:val="both"/>
        <w:rPr>
          <w:rStyle w:val="FontStyle13"/>
          <w:b/>
          <w:bCs/>
          <w:sz w:val="24"/>
          <w:szCs w:val="24"/>
        </w:rPr>
      </w:pPr>
      <w:r w:rsidRPr="002F6A4B">
        <w:rPr>
          <w:rStyle w:val="FontStyle13"/>
          <w:sz w:val="24"/>
          <w:szCs w:val="24"/>
        </w:rPr>
        <w:t>Наполнение сайта учреждения должно соответствовать документу «Требования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(приложение к приказу Минкультуры России от «20» февраля 2015 г. № 277).</w:t>
      </w:r>
    </w:p>
    <w:p w:rsidR="0044433A" w:rsidRPr="0044433A" w:rsidRDefault="00DF1B01" w:rsidP="00083BE4">
      <w:pPr>
        <w:pStyle w:val="Style6"/>
        <w:widowControl/>
        <w:spacing w:after="0" w:line="240" w:lineRule="auto"/>
        <w:ind w:firstLine="709"/>
        <w:rPr>
          <w:rStyle w:val="FontStyle12"/>
          <w:sz w:val="24"/>
          <w:szCs w:val="24"/>
        </w:rPr>
      </w:pPr>
      <w:r w:rsidRPr="0044433A">
        <w:rPr>
          <w:rStyle w:val="FontStyle13"/>
          <w:b/>
          <w:bCs/>
          <w:sz w:val="24"/>
          <w:szCs w:val="24"/>
        </w:rPr>
        <w:t>1</w:t>
      </w:r>
      <w:r w:rsidR="00E65AB6" w:rsidRPr="0044433A">
        <w:rPr>
          <w:rStyle w:val="FontStyle13"/>
          <w:b/>
          <w:bCs/>
          <w:sz w:val="24"/>
          <w:szCs w:val="24"/>
        </w:rPr>
        <w:t>4</w:t>
      </w:r>
      <w:r w:rsidRPr="0044433A">
        <w:rPr>
          <w:rStyle w:val="FontStyle13"/>
          <w:b/>
          <w:bCs/>
          <w:sz w:val="24"/>
          <w:szCs w:val="24"/>
        </w:rPr>
        <w:t>.</w:t>
      </w:r>
      <w:r w:rsidR="000051A9">
        <w:rPr>
          <w:rStyle w:val="FontStyle13"/>
          <w:b/>
          <w:bCs/>
          <w:sz w:val="24"/>
          <w:szCs w:val="24"/>
        </w:rPr>
        <w:t xml:space="preserve"> </w:t>
      </w:r>
      <w:r w:rsidRPr="0044433A">
        <w:rPr>
          <w:rStyle w:val="FontStyle12"/>
          <w:sz w:val="24"/>
          <w:szCs w:val="24"/>
        </w:rPr>
        <w:t>Платные услуги</w:t>
      </w:r>
      <w:r w:rsidR="0044433A" w:rsidRPr="0044433A">
        <w:rPr>
          <w:rStyle w:val="FontStyle12"/>
          <w:sz w:val="24"/>
          <w:szCs w:val="24"/>
        </w:rPr>
        <w:t>:</w:t>
      </w:r>
    </w:p>
    <w:p w:rsidR="0044433A" w:rsidRPr="0044433A" w:rsidRDefault="00DF1B01" w:rsidP="0044433A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44433A">
        <w:rPr>
          <w:rStyle w:val="FontStyle13"/>
          <w:sz w:val="24"/>
          <w:szCs w:val="24"/>
        </w:rPr>
        <w:lastRenderedPageBreak/>
        <w:t xml:space="preserve">анализ </w:t>
      </w:r>
      <w:r w:rsidR="0044433A" w:rsidRPr="0044433A">
        <w:rPr>
          <w:rStyle w:val="FontStyle13"/>
          <w:sz w:val="24"/>
          <w:szCs w:val="24"/>
        </w:rPr>
        <w:t>(в сравнении с 2015 г.)</w:t>
      </w:r>
      <w:r w:rsidR="0044433A">
        <w:rPr>
          <w:rStyle w:val="FontStyle13"/>
          <w:sz w:val="24"/>
          <w:szCs w:val="24"/>
        </w:rPr>
        <w:t>;</w:t>
      </w:r>
    </w:p>
    <w:p w:rsidR="0044433A" w:rsidRPr="0044433A" w:rsidRDefault="0044433A" w:rsidP="0044433A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44433A">
        <w:rPr>
          <w:rStyle w:val="FontStyle13"/>
          <w:sz w:val="24"/>
          <w:szCs w:val="24"/>
        </w:rPr>
        <w:t>источники доходов;</w:t>
      </w:r>
      <w:r w:rsidR="002F6A4B" w:rsidRPr="0044433A">
        <w:rPr>
          <w:rStyle w:val="FontStyle13"/>
          <w:sz w:val="24"/>
          <w:szCs w:val="24"/>
        </w:rPr>
        <w:t xml:space="preserve"> </w:t>
      </w:r>
    </w:p>
    <w:p w:rsidR="00AD6F60" w:rsidRPr="0044433A" w:rsidRDefault="0044433A" w:rsidP="0044433A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44433A">
        <w:rPr>
          <w:rStyle w:val="FontStyle13"/>
          <w:sz w:val="24"/>
          <w:szCs w:val="24"/>
        </w:rPr>
        <w:t>п</w:t>
      </w:r>
      <w:r w:rsidR="00DF1B01" w:rsidRPr="0044433A">
        <w:rPr>
          <w:rStyle w:val="FontStyle13"/>
          <w:sz w:val="24"/>
          <w:szCs w:val="24"/>
        </w:rPr>
        <w:t>роблемы.</w:t>
      </w:r>
    </w:p>
    <w:p w:rsidR="000526EE" w:rsidRDefault="000526EE" w:rsidP="000526EE">
      <w:pPr>
        <w:pStyle w:val="Style6"/>
        <w:widowControl/>
        <w:spacing w:after="0" w:line="240" w:lineRule="auto"/>
        <w:ind w:firstLine="709"/>
        <w:rPr>
          <w:rStyle w:val="FontStyle13"/>
          <w:b/>
          <w:bCs/>
          <w:sz w:val="24"/>
          <w:szCs w:val="24"/>
        </w:rPr>
      </w:pPr>
    </w:p>
    <w:p w:rsidR="00083BE4" w:rsidRDefault="00DF1B01" w:rsidP="000526EE">
      <w:pPr>
        <w:pStyle w:val="Style6"/>
        <w:widowControl/>
        <w:spacing w:after="0" w:line="240" w:lineRule="auto"/>
        <w:ind w:firstLine="709"/>
        <w:rPr>
          <w:rStyle w:val="FontStyle13"/>
          <w:sz w:val="24"/>
          <w:szCs w:val="24"/>
        </w:rPr>
      </w:pPr>
      <w:r w:rsidRPr="002F6A4B">
        <w:rPr>
          <w:rStyle w:val="FontStyle13"/>
          <w:b/>
          <w:bCs/>
          <w:sz w:val="24"/>
          <w:szCs w:val="24"/>
        </w:rPr>
        <w:t>1</w:t>
      </w:r>
      <w:r w:rsidR="00E65AB6">
        <w:rPr>
          <w:rStyle w:val="FontStyle13"/>
          <w:b/>
          <w:bCs/>
          <w:sz w:val="24"/>
          <w:szCs w:val="24"/>
        </w:rPr>
        <w:t>5</w:t>
      </w:r>
      <w:r w:rsidRPr="002F6A4B">
        <w:rPr>
          <w:rStyle w:val="FontStyle13"/>
          <w:b/>
          <w:bCs/>
          <w:sz w:val="24"/>
          <w:szCs w:val="24"/>
        </w:rPr>
        <w:t>.</w:t>
      </w:r>
      <w:r w:rsidR="000051A9">
        <w:rPr>
          <w:rStyle w:val="FontStyle13"/>
          <w:b/>
          <w:bCs/>
          <w:sz w:val="24"/>
          <w:szCs w:val="24"/>
        </w:rPr>
        <w:t xml:space="preserve"> </w:t>
      </w:r>
      <w:r w:rsidR="00083BE4">
        <w:rPr>
          <w:rStyle w:val="FontStyle12"/>
          <w:sz w:val="24"/>
          <w:szCs w:val="24"/>
        </w:rPr>
        <w:t xml:space="preserve">Сравнительный </w:t>
      </w:r>
      <w:r w:rsidRPr="002F6A4B">
        <w:rPr>
          <w:rStyle w:val="FontStyle12"/>
          <w:sz w:val="24"/>
          <w:szCs w:val="24"/>
        </w:rPr>
        <w:t>анализ</w:t>
      </w:r>
      <w:r w:rsidR="00083BE4">
        <w:rPr>
          <w:rStyle w:val="FontStyle12"/>
          <w:sz w:val="24"/>
          <w:szCs w:val="24"/>
        </w:rPr>
        <w:t xml:space="preserve"> </w:t>
      </w:r>
      <w:r w:rsidRPr="002F6A4B">
        <w:rPr>
          <w:rStyle w:val="FontStyle12"/>
          <w:sz w:val="24"/>
          <w:szCs w:val="24"/>
        </w:rPr>
        <w:t>работы</w:t>
      </w:r>
      <w:r w:rsidR="00083BE4">
        <w:rPr>
          <w:rStyle w:val="FontStyle12"/>
          <w:sz w:val="24"/>
          <w:szCs w:val="24"/>
        </w:rPr>
        <w:t xml:space="preserve"> учреждения за </w:t>
      </w:r>
      <w:r w:rsidRPr="002F6A4B">
        <w:rPr>
          <w:rStyle w:val="FontStyle12"/>
          <w:sz w:val="24"/>
          <w:szCs w:val="24"/>
        </w:rPr>
        <w:t xml:space="preserve">2015-2016 </w:t>
      </w:r>
      <w:r w:rsidR="008A575B" w:rsidRPr="002F6A4B">
        <w:rPr>
          <w:rStyle w:val="FontStyle13"/>
          <w:sz w:val="24"/>
          <w:szCs w:val="24"/>
        </w:rPr>
        <w:t>г</w:t>
      </w:r>
      <w:r w:rsidRPr="002F6A4B">
        <w:rPr>
          <w:rStyle w:val="FontStyle13"/>
          <w:sz w:val="24"/>
          <w:szCs w:val="24"/>
        </w:rPr>
        <w:t>г.</w:t>
      </w:r>
      <w:r w:rsidR="00083BE4">
        <w:rPr>
          <w:rStyle w:val="FontStyle13"/>
          <w:sz w:val="24"/>
          <w:szCs w:val="24"/>
        </w:rPr>
        <w:t>:</w:t>
      </w:r>
      <w:r w:rsidRPr="002F6A4B">
        <w:rPr>
          <w:rStyle w:val="FontStyle13"/>
          <w:sz w:val="24"/>
          <w:szCs w:val="24"/>
        </w:rPr>
        <w:t xml:space="preserve"> </w:t>
      </w:r>
    </w:p>
    <w:p w:rsidR="00083BE4" w:rsidRDefault="00DF1B01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цифры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по основным показателям: кол-во учреждений культуры, кол-во мероприятий, кол-во посетивших их, кол-во ку</w:t>
      </w:r>
      <w:r w:rsidR="00083BE4">
        <w:rPr>
          <w:rStyle w:val="FontStyle13"/>
          <w:sz w:val="24"/>
          <w:szCs w:val="24"/>
        </w:rPr>
        <w:t>льтурно-досуговых формирований;</w:t>
      </w:r>
    </w:p>
    <w:p w:rsidR="00083BE4" w:rsidRDefault="00AC626E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>
        <w:rPr>
          <w:rStyle w:val="FontStyle13"/>
          <w:b/>
          <w:bCs/>
          <w:sz w:val="24"/>
          <w:szCs w:val="24"/>
          <w:u w:val="single"/>
        </w:rPr>
        <w:t>с</w:t>
      </w:r>
      <w:r w:rsidR="00DF1B01" w:rsidRPr="002F6A4B">
        <w:rPr>
          <w:rStyle w:val="FontStyle13"/>
          <w:b/>
          <w:bCs/>
          <w:sz w:val="24"/>
          <w:szCs w:val="24"/>
          <w:u w:val="single"/>
        </w:rPr>
        <w:t>редняя цифра</w:t>
      </w:r>
      <w:r w:rsidR="00083BE4">
        <w:rPr>
          <w:rStyle w:val="FontStyle13"/>
          <w:b/>
          <w:bCs/>
          <w:sz w:val="24"/>
          <w:szCs w:val="24"/>
          <w:u w:val="single"/>
        </w:rPr>
        <w:t xml:space="preserve"> по следующим показателям</w:t>
      </w:r>
      <w:r w:rsidR="00DF1B01" w:rsidRPr="00083BE4">
        <w:rPr>
          <w:rStyle w:val="FontStyle13"/>
          <w:b/>
          <w:bCs/>
          <w:sz w:val="24"/>
          <w:szCs w:val="24"/>
        </w:rPr>
        <w:t>:</w:t>
      </w:r>
      <w:r w:rsidR="00083BE4" w:rsidRPr="00083BE4">
        <w:rPr>
          <w:rStyle w:val="FontStyle13"/>
          <w:sz w:val="24"/>
          <w:szCs w:val="24"/>
        </w:rPr>
        <w:t xml:space="preserve"> </w:t>
      </w:r>
      <w:r w:rsidR="00DF1B01" w:rsidRPr="002F6A4B">
        <w:rPr>
          <w:rStyle w:val="FontStyle13"/>
          <w:sz w:val="24"/>
          <w:szCs w:val="24"/>
        </w:rPr>
        <w:t xml:space="preserve">кол-во мероприятий на одно учреждение и средняя посещаемость их; кол-во формирований на одно учреждение и участников в них; </w:t>
      </w:r>
    </w:p>
    <w:p w:rsidR="00AD6F60" w:rsidRPr="002F6A4B" w:rsidRDefault="00083BE4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Fonts w:cs="Times New Roman"/>
        </w:rPr>
      </w:pPr>
      <w:r>
        <w:rPr>
          <w:rStyle w:val="FontStyle13"/>
          <w:sz w:val="24"/>
          <w:szCs w:val="24"/>
        </w:rPr>
        <w:t>п</w:t>
      </w:r>
      <w:r w:rsidR="00DF1B01" w:rsidRPr="002F6A4B">
        <w:rPr>
          <w:rStyle w:val="FontStyle13"/>
          <w:sz w:val="24"/>
          <w:szCs w:val="24"/>
        </w:rPr>
        <w:t>ерспективы развития.</w:t>
      </w:r>
    </w:p>
    <w:p w:rsidR="000526EE" w:rsidRDefault="000526EE" w:rsidP="000526EE">
      <w:pPr>
        <w:pStyle w:val="Style9"/>
        <w:widowControl/>
        <w:spacing w:after="0" w:line="240" w:lineRule="auto"/>
        <w:ind w:firstLine="709"/>
        <w:jc w:val="both"/>
        <w:rPr>
          <w:rStyle w:val="FontStyle13"/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083BE4" w:rsidRDefault="00DF1B01" w:rsidP="000526EE">
      <w:pPr>
        <w:pStyle w:val="Style9"/>
        <w:widowControl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2F6A4B">
        <w:rPr>
          <w:rStyle w:val="FontStyle13"/>
          <w:b/>
          <w:bCs/>
          <w:sz w:val="24"/>
          <w:szCs w:val="24"/>
        </w:rPr>
        <w:t>1</w:t>
      </w:r>
      <w:r w:rsidR="00E65AB6">
        <w:rPr>
          <w:rStyle w:val="FontStyle13"/>
          <w:b/>
          <w:bCs/>
          <w:sz w:val="24"/>
          <w:szCs w:val="24"/>
        </w:rPr>
        <w:t>6</w:t>
      </w:r>
      <w:r w:rsidRPr="002F6A4B">
        <w:rPr>
          <w:rStyle w:val="FontStyle13"/>
          <w:sz w:val="24"/>
          <w:szCs w:val="24"/>
        </w:rPr>
        <w:t xml:space="preserve">. </w:t>
      </w:r>
      <w:r w:rsidRPr="002F6A4B">
        <w:rPr>
          <w:rStyle w:val="FontStyle13"/>
          <w:b/>
          <w:bCs/>
          <w:sz w:val="24"/>
          <w:szCs w:val="24"/>
        </w:rPr>
        <w:t>Предложения о сотрудничестве</w:t>
      </w:r>
      <w:r w:rsidR="008A575B" w:rsidRPr="002F6A4B">
        <w:rPr>
          <w:rStyle w:val="FontStyle13"/>
          <w:b/>
          <w:bCs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культурно-досуговых учреждений муниципальных образований с государственным учреждением культуры Тульской области «Объединение центров развития искусства, народной культуры и туризма» на 2017 год</w:t>
      </w:r>
      <w:r w:rsidR="00083BE4">
        <w:rPr>
          <w:rStyle w:val="FontStyle13"/>
          <w:sz w:val="24"/>
          <w:szCs w:val="24"/>
        </w:rPr>
        <w:t>:</w:t>
      </w:r>
      <w:r w:rsidRPr="002F6A4B">
        <w:rPr>
          <w:rStyle w:val="FontStyle13"/>
          <w:sz w:val="24"/>
          <w:szCs w:val="24"/>
        </w:rPr>
        <w:t xml:space="preserve"> </w:t>
      </w:r>
    </w:p>
    <w:p w:rsidR="00083BE4" w:rsidRDefault="00DF1B01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 xml:space="preserve">темы обучающих семинаров, мастер-классов и пр.; </w:t>
      </w:r>
    </w:p>
    <w:p w:rsidR="00083BE4" w:rsidRDefault="00DF1B01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 xml:space="preserve">потребность в методических материалах, разработанных специалистами ГУК ТО «ОЦРИНКиТ»; </w:t>
      </w:r>
    </w:p>
    <w:p w:rsidR="00083BE4" w:rsidRDefault="00DF1B01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потребность в</w:t>
      </w:r>
      <w:r w:rsidRPr="00083BE4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выездных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семинарах, мастер-классах,</w:t>
      </w:r>
      <w:r w:rsidR="008A575B" w:rsidRPr="002F6A4B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 xml:space="preserve">всех категорий работников культурно-досуговых учреждений (темы – по согласованию); </w:t>
      </w:r>
    </w:p>
    <w:p w:rsidR="00AD6F60" w:rsidRPr="00083BE4" w:rsidRDefault="00DF1B01" w:rsidP="00083BE4">
      <w:pPr>
        <w:pStyle w:val="Style6"/>
        <w:widowControl/>
        <w:numPr>
          <w:ilvl w:val="0"/>
          <w:numId w:val="6"/>
        </w:numPr>
        <w:spacing w:after="0" w:line="240" w:lineRule="auto"/>
        <w:ind w:left="0" w:firstLine="709"/>
        <w:rPr>
          <w:rStyle w:val="FontStyle13"/>
          <w:sz w:val="24"/>
          <w:szCs w:val="24"/>
        </w:rPr>
      </w:pPr>
      <w:r w:rsidRPr="002F6A4B">
        <w:rPr>
          <w:rStyle w:val="FontStyle13"/>
          <w:sz w:val="24"/>
          <w:szCs w:val="24"/>
        </w:rPr>
        <w:t>потребность в организации мероп</w:t>
      </w:r>
      <w:r w:rsidR="00083BE4">
        <w:rPr>
          <w:rStyle w:val="FontStyle13"/>
          <w:sz w:val="24"/>
          <w:szCs w:val="24"/>
        </w:rPr>
        <w:t>риятий по обмену опытом и т. д.</w:t>
      </w:r>
    </w:p>
    <w:p w:rsidR="00AD6F60" w:rsidRPr="00083BE4" w:rsidRDefault="00AD6F60">
      <w:pPr>
        <w:pStyle w:val="Standard"/>
        <w:rPr>
          <w:rStyle w:val="FontStyle13"/>
          <w:sz w:val="24"/>
          <w:szCs w:val="24"/>
        </w:rPr>
      </w:pPr>
    </w:p>
    <w:p w:rsidR="00AD6F60" w:rsidRPr="00083BE4" w:rsidRDefault="00AD6F60">
      <w:pPr>
        <w:pStyle w:val="Style6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  <w:sectPr w:rsidR="00AD6F60" w:rsidRPr="00083BE4">
          <w:pgSz w:w="11906" w:h="16838"/>
          <w:pgMar w:top="1134" w:right="1134" w:bottom="1134" w:left="1134" w:header="720" w:footer="720" w:gutter="0"/>
          <w:cols w:space="720"/>
        </w:sectPr>
      </w:pPr>
    </w:p>
    <w:p w:rsidR="00AD6F60" w:rsidRPr="002F6A4B" w:rsidRDefault="00DF1B01">
      <w:pPr>
        <w:pStyle w:val="Style6"/>
        <w:widowControl/>
        <w:spacing w:line="298" w:lineRule="exact"/>
        <w:ind w:firstLine="0"/>
        <w:jc w:val="left"/>
        <w:rPr>
          <w:rFonts w:cs="Times New Roman"/>
        </w:rPr>
      </w:pPr>
      <w:r w:rsidRPr="002F6A4B">
        <w:rPr>
          <w:rStyle w:val="FontStyle13"/>
          <w:sz w:val="24"/>
          <w:szCs w:val="24"/>
        </w:rPr>
        <w:lastRenderedPageBreak/>
        <w:t xml:space="preserve"> </w:t>
      </w:r>
    </w:p>
    <w:p w:rsidR="00AD6F60" w:rsidRPr="002F6A4B" w:rsidRDefault="00DF1B01">
      <w:pPr>
        <w:pStyle w:val="Style9"/>
        <w:widowControl/>
        <w:spacing w:line="293" w:lineRule="exact"/>
        <w:ind w:firstLine="0"/>
        <w:jc w:val="right"/>
        <w:rPr>
          <w:rFonts w:cs="Times New Roman"/>
        </w:rPr>
      </w:pPr>
      <w:r w:rsidRPr="002F6A4B">
        <w:rPr>
          <w:rStyle w:val="FontStyle13"/>
          <w:b/>
          <w:bCs/>
          <w:sz w:val="24"/>
          <w:szCs w:val="24"/>
        </w:rPr>
        <w:t>Приложение № 1</w:t>
      </w:r>
    </w:p>
    <w:p w:rsidR="00AD6F60" w:rsidRPr="00DA30E2" w:rsidRDefault="00DA30E2" w:rsidP="00DA30E2">
      <w:pPr>
        <w:pStyle w:val="Style9"/>
        <w:widowControl/>
        <w:spacing w:line="293" w:lineRule="exact"/>
        <w:ind w:firstLine="0"/>
        <w:jc w:val="center"/>
        <w:rPr>
          <w:rFonts w:cs="Times New Roman"/>
          <w:b/>
        </w:rPr>
      </w:pPr>
      <w:r w:rsidRPr="00DA30E2">
        <w:rPr>
          <w:rStyle w:val="FontStyle13"/>
          <w:b/>
          <w:sz w:val="24"/>
          <w:szCs w:val="24"/>
        </w:rPr>
        <w:t>Форма по кадрам</w:t>
      </w:r>
    </w:p>
    <w:p w:rsidR="00AD6F60" w:rsidRPr="002F6A4B" w:rsidRDefault="00DA30E2">
      <w:pPr>
        <w:pStyle w:val="Style9"/>
        <w:widowControl/>
        <w:spacing w:line="293" w:lineRule="exact"/>
        <w:rPr>
          <w:rFonts w:cs="Times New Roman"/>
        </w:rPr>
      </w:pPr>
      <w:r>
        <w:rPr>
          <w:rStyle w:val="FontStyle13"/>
          <w:sz w:val="24"/>
          <w:szCs w:val="24"/>
        </w:rPr>
        <w:t xml:space="preserve">- </w:t>
      </w:r>
      <w:r w:rsidR="00DF1B01" w:rsidRPr="002F6A4B">
        <w:rPr>
          <w:rStyle w:val="FontStyle13"/>
          <w:sz w:val="24"/>
          <w:szCs w:val="24"/>
        </w:rPr>
        <w:t>ФИО;</w:t>
      </w:r>
    </w:p>
    <w:p w:rsidR="00AD6F60" w:rsidRPr="002F6A4B" w:rsidRDefault="00DF1B01">
      <w:pPr>
        <w:pStyle w:val="Style9"/>
        <w:widowControl/>
        <w:spacing w:line="293" w:lineRule="exact"/>
        <w:rPr>
          <w:rFonts w:cs="Times New Roman"/>
        </w:rPr>
      </w:pPr>
      <w:r w:rsidRPr="002F6A4B">
        <w:rPr>
          <w:rStyle w:val="FontStyle13"/>
          <w:sz w:val="24"/>
          <w:szCs w:val="24"/>
        </w:rPr>
        <w:t>-</w:t>
      </w:r>
      <w:r w:rsidR="00DA30E2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занимаемая должность;</w:t>
      </w:r>
    </w:p>
    <w:p w:rsidR="00AD6F60" w:rsidRPr="002F6A4B" w:rsidRDefault="00DF1B01">
      <w:pPr>
        <w:pStyle w:val="Style9"/>
        <w:widowControl/>
        <w:spacing w:line="293" w:lineRule="exact"/>
        <w:rPr>
          <w:rFonts w:cs="Times New Roman"/>
        </w:rPr>
      </w:pPr>
      <w:r w:rsidRPr="002F6A4B">
        <w:rPr>
          <w:rStyle w:val="FontStyle13"/>
          <w:sz w:val="24"/>
          <w:szCs w:val="24"/>
        </w:rPr>
        <w:t>-</w:t>
      </w:r>
      <w:r w:rsidR="00DA30E2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образование (высшее/ср. специальное; специальность по диплому);</w:t>
      </w:r>
    </w:p>
    <w:p w:rsidR="00AD6F60" w:rsidRPr="002F6A4B" w:rsidRDefault="00DF1B01">
      <w:pPr>
        <w:pStyle w:val="Style9"/>
        <w:widowControl/>
        <w:spacing w:line="293" w:lineRule="exact"/>
        <w:rPr>
          <w:rFonts w:cs="Times New Roman"/>
        </w:rPr>
      </w:pPr>
      <w:r w:rsidRPr="002F6A4B">
        <w:rPr>
          <w:rStyle w:val="FontStyle13"/>
          <w:sz w:val="24"/>
          <w:szCs w:val="24"/>
        </w:rPr>
        <w:t>-</w:t>
      </w:r>
      <w:r w:rsidR="00DA30E2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стаж работы (от 1-3;</w:t>
      </w:r>
      <w:r w:rsidR="00DA30E2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от 3-5; от 5-10; свыше);</w:t>
      </w:r>
    </w:p>
    <w:p w:rsidR="00DA30E2" w:rsidRDefault="00DF1B01">
      <w:pPr>
        <w:pStyle w:val="Style9"/>
        <w:widowControl/>
        <w:spacing w:line="293" w:lineRule="exact"/>
        <w:rPr>
          <w:rStyle w:val="FontStyle13"/>
          <w:sz w:val="24"/>
          <w:szCs w:val="24"/>
        </w:rPr>
        <w:sectPr w:rsidR="00DA30E2" w:rsidSect="00DA30E2">
          <w:pgSz w:w="11906" w:h="16838"/>
          <w:pgMar w:top="822" w:right="1134" w:bottom="567" w:left="1134" w:header="720" w:footer="720" w:gutter="0"/>
          <w:cols w:space="720"/>
        </w:sectPr>
      </w:pPr>
      <w:r w:rsidRPr="002F6A4B">
        <w:rPr>
          <w:rStyle w:val="FontStyle13"/>
          <w:sz w:val="24"/>
          <w:szCs w:val="24"/>
        </w:rPr>
        <w:t>-</w:t>
      </w:r>
      <w:r w:rsidR="00DA30E2">
        <w:rPr>
          <w:rStyle w:val="FontStyle13"/>
          <w:sz w:val="24"/>
          <w:szCs w:val="24"/>
        </w:rPr>
        <w:t xml:space="preserve"> </w:t>
      </w:r>
      <w:r w:rsidRPr="002F6A4B">
        <w:rPr>
          <w:rStyle w:val="FontStyle13"/>
          <w:sz w:val="24"/>
          <w:szCs w:val="24"/>
        </w:rPr>
        <w:t>звания, награды (перечислить)</w:t>
      </w:r>
      <w:r w:rsidR="00DA30E2">
        <w:rPr>
          <w:rStyle w:val="FontStyle13"/>
          <w:sz w:val="24"/>
          <w:szCs w:val="24"/>
        </w:rPr>
        <w:t>.</w:t>
      </w:r>
    </w:p>
    <w:p w:rsidR="00E65AB6" w:rsidRPr="002F6A4B" w:rsidRDefault="00E65AB6" w:rsidP="00E65AB6">
      <w:pPr>
        <w:pStyle w:val="Standard"/>
        <w:jc w:val="right"/>
        <w:rPr>
          <w:rFonts w:cs="Times New Roman"/>
        </w:rPr>
      </w:pPr>
      <w:r>
        <w:rPr>
          <w:rFonts w:cs="Times New Roman"/>
          <w:b/>
          <w:bCs/>
        </w:rPr>
        <w:lastRenderedPageBreak/>
        <w:t>Приложение № 2</w:t>
      </w:r>
    </w:p>
    <w:p w:rsidR="00E65AB6" w:rsidRPr="002F6A4B" w:rsidRDefault="00E65AB6" w:rsidP="00E65AB6">
      <w:pPr>
        <w:pStyle w:val="Standard"/>
        <w:rPr>
          <w:rFonts w:cs="Times New Roman"/>
        </w:rPr>
      </w:pPr>
      <w:r w:rsidRPr="002F6A4B">
        <w:rPr>
          <w:rFonts w:cs="Times New Roman"/>
          <w:b/>
          <w:bCs/>
        </w:rPr>
        <w:t xml:space="preserve">Сведения о клубных формированиях </w:t>
      </w:r>
      <w:r w:rsidR="00EC7079">
        <w:rPr>
          <w:rFonts w:cs="Times New Roman"/>
          <w:b/>
          <w:bCs/>
        </w:rPr>
        <w:t>учреждения</w:t>
      </w:r>
      <w:r w:rsidRPr="002F6A4B">
        <w:rPr>
          <w:rFonts w:cs="Times New Roman"/>
          <w:b/>
          <w:bCs/>
        </w:rPr>
        <w:t xml:space="preserve"> за 2016 год</w:t>
      </w:r>
    </w:p>
    <w:p w:rsidR="00E65AB6" w:rsidRPr="002F6A4B" w:rsidRDefault="00E65AB6" w:rsidP="00E65AB6">
      <w:pPr>
        <w:pStyle w:val="Standard"/>
        <w:rPr>
          <w:rFonts w:cs="Times New Roman"/>
        </w:rPr>
      </w:pPr>
    </w:p>
    <w:tbl>
      <w:tblPr>
        <w:tblW w:w="156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500"/>
        <w:gridCol w:w="1140"/>
        <w:gridCol w:w="1350"/>
        <w:gridCol w:w="945"/>
        <w:gridCol w:w="1305"/>
        <w:gridCol w:w="1125"/>
        <w:gridCol w:w="1335"/>
        <w:gridCol w:w="1474"/>
        <w:gridCol w:w="1275"/>
        <w:gridCol w:w="1418"/>
        <w:gridCol w:w="1701"/>
      </w:tblGrid>
      <w:tr w:rsidR="00E65AB6" w:rsidRPr="0068485E" w:rsidTr="006B28B0"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Клубные формирования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детей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молодежи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КЛО, клубы по интересам</w:t>
            </w:r>
          </w:p>
        </w:tc>
        <w:tc>
          <w:tcPr>
            <w:tcW w:w="2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 xml:space="preserve"> клубные формирования самодеятельного народного творчества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клубные формирования самодеятельного народного творчества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на платной основе</w:t>
            </w:r>
          </w:p>
        </w:tc>
      </w:tr>
      <w:tr w:rsidR="00E65AB6" w:rsidRPr="0068485E" w:rsidTr="006B28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5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Pr="0068485E" w:rsidRDefault="00E65AB6" w:rsidP="00E65AB6">
      <w:pPr>
        <w:pStyle w:val="Standard"/>
        <w:rPr>
          <w:rFonts w:cs="Times New Roman"/>
          <w:sz w:val="20"/>
          <w:szCs w:val="20"/>
        </w:rPr>
      </w:pPr>
    </w:p>
    <w:p w:rsidR="00E65AB6" w:rsidRPr="0068485E" w:rsidRDefault="00E65AB6" w:rsidP="00E65AB6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  <w:bCs/>
        </w:rPr>
        <w:t>Расшифровка графы № 54«Клубные формирования самодеятельного народного творчества»</w:t>
      </w:r>
    </w:p>
    <w:tbl>
      <w:tblPr>
        <w:tblW w:w="1545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62"/>
        <w:gridCol w:w="1107"/>
        <w:gridCol w:w="987"/>
        <w:gridCol w:w="1539"/>
        <w:gridCol w:w="1559"/>
      </w:tblGrid>
      <w:tr w:rsidR="00E65AB6" w:rsidRPr="0068485E" w:rsidTr="006B28B0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Вокально-хоровой жанр</w:t>
            </w:r>
          </w:p>
        </w:tc>
        <w:tc>
          <w:tcPr>
            <w:tcW w:w="1307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E65AB6" w:rsidRPr="0068485E" w:rsidTr="006B28B0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Академический хор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3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Вокальные ансамбли:</w:t>
            </w:r>
          </w:p>
        </w:tc>
      </w:tr>
      <w:tr w:rsidR="00E65AB6" w:rsidRPr="0068485E" w:rsidTr="006B28B0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Народного плана</w:t>
            </w: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Эстрадного, джазового плана</w:t>
            </w:r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Академического плана</w:t>
            </w:r>
          </w:p>
        </w:tc>
      </w:tr>
      <w:tr w:rsidR="00E65AB6" w:rsidRPr="0068485E" w:rsidTr="006B28B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Default="00E65AB6" w:rsidP="00E65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838"/>
        <w:gridCol w:w="1331"/>
        <w:gridCol w:w="1077"/>
        <w:gridCol w:w="957"/>
        <w:gridCol w:w="1918"/>
      </w:tblGrid>
      <w:tr w:rsidR="00E65AB6" w:rsidRPr="0068485E" w:rsidTr="006B28B0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Хореографический жанр</w:t>
            </w:r>
          </w:p>
        </w:tc>
        <w:tc>
          <w:tcPr>
            <w:tcW w:w="129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E65AB6" w:rsidRPr="0068485E" w:rsidTr="006B28B0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Бальный танец</w:t>
            </w:r>
          </w:p>
        </w:tc>
        <w:tc>
          <w:tcPr>
            <w:tcW w:w="71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Современная хореография:</w:t>
            </w:r>
          </w:p>
        </w:tc>
      </w:tr>
      <w:tr w:rsidR="00E65AB6" w:rsidRPr="0068485E" w:rsidTr="006B28B0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Эстрадный</w:t>
            </w:r>
          </w:p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танец</w:t>
            </w: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Джаз, модерн, контемпорари и пр.</w:t>
            </w: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Уличные и спортивные танцы</w:t>
            </w:r>
          </w:p>
        </w:tc>
      </w:tr>
      <w:tr w:rsidR="00E65AB6" w:rsidRPr="0068485E" w:rsidTr="006B28B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Pr="0068485E" w:rsidRDefault="00E65AB6" w:rsidP="00E65AB6">
      <w:pPr>
        <w:pStyle w:val="Standard"/>
        <w:rPr>
          <w:rFonts w:cs="Times New Roman"/>
          <w:sz w:val="20"/>
          <w:szCs w:val="20"/>
        </w:rPr>
      </w:pP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458"/>
        <w:gridCol w:w="1417"/>
      </w:tblGrid>
      <w:tr w:rsidR="00E65AB6" w:rsidRPr="0068485E" w:rsidTr="006B28B0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Театральный жанр</w:t>
            </w:r>
          </w:p>
        </w:tc>
        <w:tc>
          <w:tcPr>
            <w:tcW w:w="129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E65AB6" w:rsidRPr="0068485E" w:rsidTr="006B28B0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Драматические театры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Музыкальные театры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Кукольные театры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Театр малых форм, эстрадных миниатюр</w:t>
            </w: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Агит-культ бригады</w:t>
            </w:r>
          </w:p>
        </w:tc>
      </w:tr>
      <w:tr w:rsidR="00E65AB6" w:rsidRPr="0068485E" w:rsidTr="006B28B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Pr="0068485E" w:rsidRDefault="00E65AB6" w:rsidP="00E65AB6">
      <w:pPr>
        <w:pStyle w:val="Standard"/>
        <w:rPr>
          <w:rFonts w:cs="Times New Roman"/>
          <w:sz w:val="20"/>
          <w:szCs w:val="20"/>
        </w:rPr>
      </w:pPr>
    </w:p>
    <w:tbl>
      <w:tblPr>
        <w:tblW w:w="157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883"/>
        <w:gridCol w:w="1418"/>
      </w:tblGrid>
      <w:tr w:rsidR="00E65AB6" w:rsidRPr="0068485E" w:rsidTr="006B28B0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br w:type="page"/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Инструментальный</w:t>
            </w:r>
            <w:r w:rsidR="00DA30E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жанр</w:t>
            </w:r>
          </w:p>
        </w:tc>
        <w:tc>
          <w:tcPr>
            <w:tcW w:w="133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E65AB6" w:rsidRPr="0068485E" w:rsidTr="006B28B0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Духовые оркестры (ансамбли)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Оркестры народных инструментов (ансамбли)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Самобытных инструментов (ложкари, гармонисты и пр.)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ВИА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Рок-группы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Игры на отдельных инструментах</w:t>
            </w:r>
          </w:p>
        </w:tc>
      </w:tr>
      <w:tr w:rsidR="00E65AB6" w:rsidRPr="0068485E" w:rsidTr="006B28B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Pr="0068485E" w:rsidRDefault="00E65AB6" w:rsidP="00E65AB6">
      <w:pPr>
        <w:pStyle w:val="Standard"/>
        <w:rPr>
          <w:rFonts w:cs="Times New Roman"/>
          <w:sz w:val="20"/>
          <w:szCs w:val="20"/>
        </w:rPr>
      </w:pPr>
    </w:p>
    <w:tbl>
      <w:tblPr>
        <w:tblW w:w="157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054"/>
        <w:gridCol w:w="1055"/>
        <w:gridCol w:w="1054"/>
        <w:gridCol w:w="2352"/>
      </w:tblGrid>
      <w:tr w:rsidR="00E65AB6" w:rsidRPr="0068485E" w:rsidTr="006B28B0"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Фольклорные коллективы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ДПИ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Кино-фото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5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AB6" w:rsidRPr="0068485E" w:rsidRDefault="00E65AB6" w:rsidP="006B28B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Творческие коллективы со званием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«Народный (образцовый) самодеятельный коллектив»</w:t>
            </w:r>
          </w:p>
        </w:tc>
      </w:tr>
      <w:tr w:rsidR="00E65AB6" w:rsidRPr="0068485E" w:rsidTr="006B28B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E65AB6" w:rsidRPr="0068485E" w:rsidTr="006B28B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68485E" w:rsidRDefault="00E65AB6" w:rsidP="006B28B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65AB6" w:rsidRPr="002F6A4B" w:rsidRDefault="00E65AB6" w:rsidP="00E65AB6">
      <w:pPr>
        <w:pStyle w:val="Standard"/>
        <w:rPr>
          <w:rFonts w:cs="Times New Roman"/>
        </w:rPr>
      </w:pPr>
    </w:p>
    <w:p w:rsidR="00E65AB6" w:rsidRPr="002F6A4B" w:rsidRDefault="00E65AB6" w:rsidP="00E65AB6">
      <w:pPr>
        <w:pStyle w:val="Standard"/>
        <w:rPr>
          <w:rFonts w:cs="Times New Roman"/>
        </w:rPr>
      </w:pPr>
    </w:p>
    <w:p w:rsidR="00E65AB6" w:rsidRDefault="00E65AB6" w:rsidP="00E65AB6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E65AB6" w:rsidRPr="002F6A4B" w:rsidRDefault="00E65AB6" w:rsidP="00E65AB6">
      <w:pPr>
        <w:pStyle w:val="Style9"/>
        <w:widowControl/>
        <w:spacing w:line="293" w:lineRule="exact"/>
        <w:ind w:left="302" w:firstLine="0"/>
        <w:jc w:val="right"/>
        <w:rPr>
          <w:rFonts w:cs="Times New Roman"/>
          <w:b/>
          <w:bCs/>
        </w:rPr>
      </w:pPr>
      <w:r w:rsidRPr="002F6A4B">
        <w:rPr>
          <w:rFonts w:cs="Times New Roman"/>
          <w:b/>
          <w:bCs/>
        </w:rPr>
        <w:lastRenderedPageBreak/>
        <w:t xml:space="preserve">Приложение № </w:t>
      </w:r>
      <w:r>
        <w:rPr>
          <w:rFonts w:cs="Times New Roman"/>
          <w:b/>
          <w:bCs/>
        </w:rPr>
        <w:t>3</w:t>
      </w:r>
    </w:p>
    <w:p w:rsidR="00E65AB6" w:rsidRPr="0068485E" w:rsidRDefault="00E65AB6" w:rsidP="00E65AB6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</w:rPr>
        <w:t>Сведения о любительских объединениях, клубах по интересам</w:t>
      </w:r>
      <w:r w:rsidR="00DD0F53">
        <w:rPr>
          <w:rFonts w:cs="Times New Roman"/>
          <w:b/>
        </w:rPr>
        <w:t xml:space="preserve"> за 2016 год</w:t>
      </w:r>
    </w:p>
    <w:p w:rsidR="00E65AB6" w:rsidRPr="002F6A4B" w:rsidRDefault="00E65AB6" w:rsidP="00E65AB6">
      <w:pPr>
        <w:pStyle w:val="Standard"/>
        <w:rPr>
          <w:rFonts w:cs="Times New Roman"/>
          <w:b/>
          <w:bCs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512"/>
        <w:gridCol w:w="2496"/>
        <w:gridCol w:w="2016"/>
        <w:gridCol w:w="2244"/>
        <w:gridCol w:w="3665"/>
      </w:tblGrid>
      <w:tr w:rsidR="00E65AB6" w:rsidRPr="002F6A4B" w:rsidTr="006B28B0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№п/п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53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Наименование</w:t>
            </w:r>
            <w:r w:rsidR="00DD0F53">
              <w:rPr>
                <w:rFonts w:cs="Times New Roman"/>
                <w:sz w:val="22"/>
                <w:szCs w:val="22"/>
              </w:rPr>
              <w:t>:</w:t>
            </w:r>
            <w:r w:rsidRPr="002F6A4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D0F53" w:rsidRDefault="00DD0F53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E65AB6" w:rsidRPr="002F6A4B">
              <w:rPr>
                <w:rFonts w:cs="Times New Roman"/>
                <w:sz w:val="22"/>
                <w:szCs w:val="22"/>
              </w:rPr>
              <w:t>муниципального</w:t>
            </w:r>
            <w:r>
              <w:rPr>
                <w:rFonts w:cs="Times New Roman"/>
                <w:sz w:val="22"/>
                <w:szCs w:val="22"/>
              </w:rPr>
              <w:t xml:space="preserve"> образования;</w:t>
            </w:r>
          </w:p>
          <w:p w:rsidR="00E65AB6" w:rsidRPr="002F6A4B" w:rsidRDefault="00DD0F53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E65AB6" w:rsidRPr="002F6A4B">
              <w:rPr>
                <w:rFonts w:cs="Times New Roman"/>
                <w:sz w:val="22"/>
                <w:szCs w:val="22"/>
              </w:rPr>
              <w:t>клубного учреждения.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Название КЛО</w:t>
            </w:r>
          </w:p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Дата создания</w:t>
            </w:r>
          </w:p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клуба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Вид деятельности КЛО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Кол-во участников в КЛО</w:t>
            </w:r>
          </w:p>
        </w:tc>
      </w:tr>
      <w:tr w:rsidR="00E65AB6" w:rsidRPr="002F6A4B" w:rsidTr="006B28B0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AB6" w:rsidRPr="002F6A4B" w:rsidRDefault="00E65AB6" w:rsidP="006B28B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E65AB6" w:rsidRDefault="00E65AB6" w:rsidP="00E65AB6"/>
    <w:p w:rsidR="00AD6F60" w:rsidRPr="002F6A4B" w:rsidRDefault="00AD6F60" w:rsidP="00E65AB6">
      <w:pPr>
        <w:pStyle w:val="Style9"/>
        <w:widowControl/>
        <w:spacing w:line="293" w:lineRule="exact"/>
        <w:ind w:left="302" w:firstLine="0"/>
        <w:jc w:val="right"/>
        <w:rPr>
          <w:rFonts w:cs="Times New Roman"/>
        </w:rPr>
      </w:pPr>
    </w:p>
    <w:sectPr w:rsidR="00AD6F60" w:rsidRPr="002F6A4B" w:rsidSect="00561E42">
      <w:pgSz w:w="16838" w:h="11906" w:orient="landscape"/>
      <w:pgMar w:top="1134" w:right="820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7D" w:rsidRDefault="00B4187D">
      <w:pPr>
        <w:spacing w:after="0" w:line="240" w:lineRule="auto"/>
      </w:pPr>
      <w:r>
        <w:separator/>
      </w:r>
    </w:p>
  </w:endnote>
  <w:endnote w:type="continuationSeparator" w:id="0">
    <w:p w:rsidR="00B4187D" w:rsidRDefault="00B4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7D" w:rsidRDefault="00B418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187D" w:rsidRDefault="00B4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85D"/>
    <w:multiLevelType w:val="multilevel"/>
    <w:tmpl w:val="C8E8EDA0"/>
    <w:styleLink w:val="WWNum2"/>
    <w:lvl w:ilvl="0">
      <w:start w:val="8"/>
      <w:numFmt w:val="decimal"/>
      <w:lvlText w:val="%1."/>
      <w:lvlJc w:val="left"/>
      <w:rPr>
        <w:rFonts w:cs="Times New Roman"/>
        <w:sz w:val="2"/>
        <w:szCs w:val="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2A57DC9"/>
    <w:multiLevelType w:val="multilevel"/>
    <w:tmpl w:val="9FAC08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6E925FD"/>
    <w:multiLevelType w:val="multilevel"/>
    <w:tmpl w:val="3E465220"/>
    <w:styleLink w:val="WWNum1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3" w15:restartNumberingAfterBreak="0">
    <w:nsid w:val="60DE7CB9"/>
    <w:multiLevelType w:val="multilevel"/>
    <w:tmpl w:val="47E20A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2EA659A"/>
    <w:multiLevelType w:val="hybridMultilevel"/>
    <w:tmpl w:val="05C8268E"/>
    <w:lvl w:ilvl="0" w:tplc="31ACE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1A3C35"/>
    <w:multiLevelType w:val="hybridMultilevel"/>
    <w:tmpl w:val="1974DE80"/>
    <w:lvl w:ilvl="0" w:tplc="31ACE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60"/>
    <w:rsid w:val="000051A9"/>
    <w:rsid w:val="00013707"/>
    <w:rsid w:val="000526EE"/>
    <w:rsid w:val="00060923"/>
    <w:rsid w:val="00083BE4"/>
    <w:rsid w:val="000C5492"/>
    <w:rsid w:val="001001D2"/>
    <w:rsid w:val="002F6A4B"/>
    <w:rsid w:val="00372B23"/>
    <w:rsid w:val="0039637F"/>
    <w:rsid w:val="0044433A"/>
    <w:rsid w:val="00480E94"/>
    <w:rsid w:val="004B0576"/>
    <w:rsid w:val="00561E42"/>
    <w:rsid w:val="00785A24"/>
    <w:rsid w:val="008A575B"/>
    <w:rsid w:val="008E2FE3"/>
    <w:rsid w:val="00936DA9"/>
    <w:rsid w:val="009D727B"/>
    <w:rsid w:val="00A04B71"/>
    <w:rsid w:val="00AC626E"/>
    <w:rsid w:val="00AD6F60"/>
    <w:rsid w:val="00AF66FB"/>
    <w:rsid w:val="00B4187D"/>
    <w:rsid w:val="00B76DBA"/>
    <w:rsid w:val="00BF3731"/>
    <w:rsid w:val="00D84986"/>
    <w:rsid w:val="00DA30E2"/>
    <w:rsid w:val="00DA4398"/>
    <w:rsid w:val="00DD0F53"/>
    <w:rsid w:val="00DF1B01"/>
    <w:rsid w:val="00E65AB6"/>
    <w:rsid w:val="00EC7079"/>
    <w:rsid w:val="00ED15BB"/>
    <w:rsid w:val="00EF6403"/>
    <w:rsid w:val="00F34054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00B9F-EDAB-4515-A590-8D2A47FE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9">
    <w:name w:val="Style9"/>
    <w:basedOn w:val="Standard"/>
    <w:pPr>
      <w:spacing w:after="200" w:line="302" w:lineRule="exact"/>
      <w:ind w:firstLine="288"/>
    </w:pPr>
  </w:style>
  <w:style w:type="paragraph" w:customStyle="1" w:styleId="Style1">
    <w:name w:val="Style1"/>
    <w:basedOn w:val="Standard"/>
  </w:style>
  <w:style w:type="paragraph" w:customStyle="1" w:styleId="Style3">
    <w:name w:val="Style3"/>
    <w:basedOn w:val="Standard"/>
    <w:pPr>
      <w:spacing w:after="200" w:line="298" w:lineRule="exact"/>
      <w:ind w:hanging="317"/>
    </w:pPr>
  </w:style>
  <w:style w:type="paragraph" w:customStyle="1" w:styleId="Style4">
    <w:name w:val="Style4"/>
    <w:basedOn w:val="Standard"/>
    <w:pPr>
      <w:spacing w:after="200" w:line="298" w:lineRule="exact"/>
      <w:ind w:hanging="322"/>
    </w:pPr>
  </w:style>
  <w:style w:type="paragraph" w:customStyle="1" w:styleId="Style5">
    <w:name w:val="Style5"/>
    <w:basedOn w:val="Standard"/>
    <w:pPr>
      <w:spacing w:after="200" w:line="293" w:lineRule="exact"/>
      <w:ind w:hanging="322"/>
      <w:jc w:val="both"/>
    </w:pPr>
  </w:style>
  <w:style w:type="paragraph" w:customStyle="1" w:styleId="Style6">
    <w:name w:val="Style6"/>
    <w:basedOn w:val="Standard"/>
    <w:pPr>
      <w:spacing w:after="200" w:line="305" w:lineRule="exact"/>
      <w:ind w:hanging="302"/>
      <w:jc w:val="both"/>
    </w:pPr>
  </w:style>
  <w:style w:type="paragraph" w:customStyle="1" w:styleId="Style2">
    <w:name w:val="Style2"/>
    <w:basedOn w:val="Standard"/>
    <w:pPr>
      <w:spacing w:line="336" w:lineRule="exact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Times New Roman"/>
      <w:sz w:val="2"/>
      <w:szCs w:val="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05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5AC4-9ADB-4FC8-A47F-A88E52F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2016-12-16T11:58:00Z</cp:lastPrinted>
  <dcterms:created xsi:type="dcterms:W3CDTF">2016-12-19T12:56:00Z</dcterms:created>
  <dcterms:modified xsi:type="dcterms:W3CDTF">2016-12-19T12:56:00Z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